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2C3806">
        <w:rPr>
          <w:rFonts w:ascii="Times New Roman" w:hAnsi="Times New Roman"/>
          <w:sz w:val="24"/>
          <w:szCs w:val="24"/>
        </w:rPr>
        <w:t>2015. szeptember 28-á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EE1A9B">
        <w:rPr>
          <w:rFonts w:ascii="Times New Roman" w:hAnsi="Times New Roman"/>
          <w:sz w:val="24"/>
          <w:szCs w:val="24"/>
        </w:rPr>
        <w:t>es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74711" w:rsidRDefault="002C3806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 w:rsidR="00174711">
        <w:rPr>
          <w:rFonts w:ascii="Times New Roman" w:hAnsi="Times New Roman"/>
          <w:sz w:val="24"/>
          <w:szCs w:val="24"/>
        </w:rPr>
        <w:tab/>
      </w:r>
      <w:r w:rsidR="00174711">
        <w:rPr>
          <w:rFonts w:ascii="Times New Roman" w:hAnsi="Times New Roman"/>
          <w:sz w:val="24"/>
          <w:szCs w:val="24"/>
        </w:rPr>
        <w:tab/>
      </w:r>
      <w:r w:rsidR="00174711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</w:t>
      </w:r>
      <w:r w:rsidR="004F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F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László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E72523" w:rsidRPr="00535F72" w:rsidRDefault="00C82309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Petrovszkiné Krizsán Adrienn Óvodaigazgató</w:t>
      </w:r>
      <w:r>
        <w:rPr>
          <w:rFonts w:ascii="Times New Roman" w:hAnsi="Times New Roman"/>
          <w:sz w:val="24"/>
          <w:szCs w:val="24"/>
        </w:rPr>
        <w:br/>
      </w:r>
    </w:p>
    <w:p w:rsidR="00313B9E" w:rsidRDefault="009B25D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7A016F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2C3806">
        <w:rPr>
          <w:rFonts w:ascii="Times New Roman" w:hAnsi="Times New Roman"/>
          <w:sz w:val="24"/>
          <w:szCs w:val="24"/>
        </w:rPr>
        <w:t xml:space="preserve"> 7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  <w:r w:rsidR="00EF36AB">
        <w:rPr>
          <w:rFonts w:ascii="Times New Roman" w:hAnsi="Times New Roman"/>
          <w:sz w:val="24"/>
          <w:szCs w:val="24"/>
        </w:rPr>
        <w:t>Javasolja</w:t>
      </w:r>
      <w:r w:rsidR="00B4168D">
        <w:rPr>
          <w:rFonts w:ascii="Times New Roman" w:hAnsi="Times New Roman"/>
          <w:sz w:val="24"/>
          <w:szCs w:val="24"/>
        </w:rPr>
        <w:t>,</w:t>
      </w:r>
      <w:r w:rsidR="00260B5A">
        <w:rPr>
          <w:rFonts w:ascii="Times New Roman" w:hAnsi="Times New Roman"/>
          <w:sz w:val="24"/>
          <w:szCs w:val="24"/>
        </w:rPr>
        <w:t xml:space="preserve"> hogy </w:t>
      </w:r>
      <w:r w:rsidR="002C3806">
        <w:rPr>
          <w:rFonts w:ascii="Times New Roman" w:hAnsi="Times New Roman"/>
          <w:sz w:val="24"/>
          <w:szCs w:val="24"/>
        </w:rPr>
        <w:t>a 8-as</w:t>
      </w:r>
      <w:r w:rsidR="003D0F3D">
        <w:rPr>
          <w:rFonts w:ascii="Times New Roman" w:hAnsi="Times New Roman"/>
          <w:sz w:val="24"/>
          <w:szCs w:val="24"/>
        </w:rPr>
        <w:t xml:space="preserve"> napirendi pont</w:t>
      </w:r>
      <w:r w:rsidR="00260B5A">
        <w:rPr>
          <w:rFonts w:ascii="Times New Roman" w:hAnsi="Times New Roman"/>
          <w:sz w:val="24"/>
          <w:szCs w:val="24"/>
        </w:rPr>
        <w:t xml:space="preserve">ot </w:t>
      </w:r>
      <w:r w:rsidR="002C3806">
        <w:rPr>
          <w:rFonts w:ascii="Times New Roman" w:hAnsi="Times New Roman"/>
          <w:sz w:val="24"/>
          <w:szCs w:val="24"/>
        </w:rPr>
        <w:t>vegyék előre 1. napirendi pontként</w:t>
      </w:r>
      <w:r w:rsidR="00260B5A">
        <w:rPr>
          <w:rFonts w:ascii="Times New Roman" w:hAnsi="Times New Roman"/>
          <w:sz w:val="24"/>
          <w:szCs w:val="24"/>
        </w:rPr>
        <w:t xml:space="preserve">, </w:t>
      </w:r>
      <w:r w:rsidR="002C3806">
        <w:rPr>
          <w:rFonts w:ascii="Times New Roman" w:hAnsi="Times New Roman"/>
          <w:sz w:val="24"/>
          <w:szCs w:val="24"/>
        </w:rPr>
        <w:t xml:space="preserve">valamint a 10-es napirendi pontot </w:t>
      </w:r>
      <w:r w:rsidR="00260B5A">
        <w:rPr>
          <w:rFonts w:ascii="Times New Roman" w:hAnsi="Times New Roman"/>
          <w:sz w:val="24"/>
          <w:szCs w:val="24"/>
        </w:rPr>
        <w:t>zárt ülés keretében</w:t>
      </w:r>
      <w:r w:rsidR="002C3806">
        <w:rPr>
          <w:rFonts w:ascii="Times New Roman" w:hAnsi="Times New Roman"/>
          <w:sz w:val="24"/>
          <w:szCs w:val="24"/>
        </w:rPr>
        <w:t xml:space="preserve"> tárgyalják meg. </w:t>
      </w:r>
      <w:r w:rsidR="00B4168D">
        <w:rPr>
          <w:rFonts w:ascii="Times New Roman" w:hAnsi="Times New Roman"/>
          <w:sz w:val="24"/>
          <w:szCs w:val="24"/>
        </w:rPr>
        <w:t>E</w:t>
      </w:r>
      <w:r w:rsidR="00312A0A">
        <w:rPr>
          <w:rFonts w:ascii="Times New Roman" w:hAnsi="Times New Roman"/>
          <w:sz w:val="24"/>
          <w:szCs w:val="24"/>
        </w:rPr>
        <w:t>zzel a módosítással tenném fel a napirendet szavazásra.</w:t>
      </w:r>
    </w:p>
    <w:p w:rsidR="009B25DC" w:rsidRDefault="009B25D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2C3806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C11055" w:rsidRPr="00C11055" w:rsidRDefault="00C11055" w:rsidP="005C53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11055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C11055" w:rsidRPr="00C11055" w:rsidRDefault="00C11055" w:rsidP="005C53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Polgármester</w:t>
      </w:r>
    </w:p>
    <w:p w:rsidR="00D960FB" w:rsidRDefault="00D960FB" w:rsidP="005C53DC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C11055" w:rsidRPr="00312A0A" w:rsidRDefault="00C11055" w:rsidP="005C53DC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312A0A">
        <w:rPr>
          <w:rFonts w:ascii="Times New Roman" w:hAnsi="Times New Roman"/>
          <w:bCs/>
          <w:sz w:val="24"/>
          <w:szCs w:val="24"/>
        </w:rPr>
        <w:t>Tájékoztató a lejárt határidejű határozatok végrehajtásáról</w:t>
      </w:r>
    </w:p>
    <w:p w:rsidR="00C11055" w:rsidRPr="00C11055" w:rsidRDefault="00C11055" w:rsidP="005C53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Jegyző</w:t>
      </w:r>
    </w:p>
    <w:p w:rsidR="002C3806" w:rsidRDefault="002C3806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b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1</w:t>
      </w:r>
      <w:r w:rsidRPr="002C3806">
        <w:rPr>
          <w:rFonts w:ascii="Times New Roman" w:hAnsi="Times New Roman"/>
          <w:b/>
          <w:sz w:val="24"/>
          <w:szCs w:val="24"/>
        </w:rPr>
        <w:t xml:space="preserve">./ </w:t>
      </w:r>
      <w:r w:rsidRPr="002C3806">
        <w:rPr>
          <w:rFonts w:ascii="Times New Roman" w:hAnsi="Times New Roman"/>
          <w:sz w:val="24"/>
          <w:szCs w:val="24"/>
        </w:rPr>
        <w:t>Ad-hoc Bizottság felállításáról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2./ Óvoda Alapító Okirat módosítása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3./</w:t>
      </w:r>
      <w:r w:rsidRPr="002C3806">
        <w:rPr>
          <w:rFonts w:ascii="Times New Roman" w:hAnsi="Times New Roman"/>
          <w:iCs/>
          <w:sz w:val="24"/>
          <w:szCs w:val="24"/>
        </w:rPr>
        <w:t>Tájékoztató Telki Község Önkormányzatának és intézményeinek 2015. I. félévi költségvetési gazdálkodásáról.</w:t>
      </w: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Előadó:</w:t>
      </w:r>
      <w:r w:rsidRPr="002C3806">
        <w:rPr>
          <w:rFonts w:ascii="Times New Roman" w:hAnsi="Times New Roman"/>
          <w:sz w:val="24"/>
          <w:szCs w:val="24"/>
        </w:rPr>
        <w:t xml:space="preserve"> Polgármester</w:t>
      </w:r>
    </w:p>
    <w:p w:rsidR="002C3806" w:rsidRPr="002C3806" w:rsidRDefault="002C3806" w:rsidP="005C53DC">
      <w:pPr>
        <w:pStyle w:val="NormlWeb"/>
        <w:shd w:val="clear" w:color="auto" w:fill="FFFFFF"/>
        <w:spacing w:before="0" w:beforeAutospacing="0" w:after="0" w:afterAutospacing="0"/>
        <w:rPr>
          <w:rStyle w:val="Kiemels2"/>
          <w:b w:val="0"/>
        </w:rPr>
      </w:pPr>
    </w:p>
    <w:p w:rsidR="002C3806" w:rsidRPr="002C3806" w:rsidRDefault="002C3806" w:rsidP="005C53DC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3806">
        <w:rPr>
          <w:rStyle w:val="Kiemels2"/>
          <w:rFonts w:ascii="Times New Roman" w:hAnsi="Times New Roman"/>
          <w:b w:val="0"/>
          <w:sz w:val="24"/>
          <w:szCs w:val="24"/>
        </w:rPr>
        <w:t>4</w:t>
      </w:r>
      <w:r w:rsidRPr="002C3806">
        <w:rPr>
          <w:rStyle w:val="Kiemels2"/>
          <w:rFonts w:ascii="Times New Roman" w:hAnsi="Times New Roman"/>
          <w:sz w:val="24"/>
          <w:szCs w:val="24"/>
        </w:rPr>
        <w:t xml:space="preserve">./ </w:t>
      </w:r>
      <w:r w:rsidRPr="002C3806">
        <w:rPr>
          <w:rFonts w:ascii="Times New Roman" w:hAnsi="Times New Roman"/>
          <w:sz w:val="24"/>
          <w:szCs w:val="24"/>
        </w:rPr>
        <w:t xml:space="preserve">Telki Község </w:t>
      </w:r>
      <w:r w:rsidRPr="002C3806">
        <w:rPr>
          <w:rFonts w:ascii="Times New Roman" w:hAnsi="Times New Roman"/>
          <w:bCs/>
          <w:sz w:val="24"/>
          <w:szCs w:val="24"/>
        </w:rPr>
        <w:t>Képviselő-testülete és intézményei</w:t>
      </w:r>
      <w:r w:rsidRPr="002C3806">
        <w:rPr>
          <w:rFonts w:ascii="Times New Roman" w:hAnsi="Times New Roman"/>
          <w:sz w:val="24"/>
          <w:szCs w:val="24"/>
        </w:rPr>
        <w:t xml:space="preserve"> 2015. költségvetésé</w:t>
      </w:r>
      <w:r w:rsidRPr="002C3806">
        <w:rPr>
          <w:rFonts w:ascii="Times New Roman" w:hAnsi="Times New Roman"/>
          <w:bCs/>
          <w:sz w:val="24"/>
          <w:szCs w:val="24"/>
        </w:rPr>
        <w:t>ről szóló 6/2014. (II. 26.) Ör. számú rendelet módosításáról</w:t>
      </w: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Előadó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5/.Tájékoztató az Orvosi Rendelő kialakításának lehetőségéről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6./ Pályázat kiírásáról Telki önkormányzati tulajdonú belterületi úthálózatának hó eltakarítási és téli síkosság mentesítési munkáinak elvégzésére.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7./Telki, Völgyrét területének ivóvíz ellátására vonatkozó tervezési szerződés megkötéséről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8./ Szociális célú tűzifa vásárlására szóló pályázat benyújtásáról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</w:p>
    <w:p w:rsidR="002C3806" w:rsidRP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9./ Leszerelt és feleslegesség vált közvilágítási lámpatestek értékesítéséről</w:t>
      </w:r>
    </w:p>
    <w:p w:rsidR="002C3806" w:rsidRDefault="002C3806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3253A8" w:rsidRPr="002C3806" w:rsidRDefault="003253A8" w:rsidP="005C53DC">
      <w:pPr>
        <w:spacing w:after="0"/>
        <w:rPr>
          <w:rFonts w:ascii="Times New Roman" w:hAnsi="Times New Roman"/>
          <w:sz w:val="24"/>
          <w:szCs w:val="24"/>
        </w:rPr>
      </w:pPr>
    </w:p>
    <w:p w:rsidR="002C3806" w:rsidRDefault="003253A8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53A8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D60E2B" w:rsidRDefault="00D60E2B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0E2B" w:rsidRPr="00C11055" w:rsidRDefault="00D60E2B" w:rsidP="00D60E2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11055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D60E2B" w:rsidRPr="00C11055" w:rsidRDefault="00D60E2B" w:rsidP="00D60E2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Polgármester</w:t>
      </w:r>
    </w:p>
    <w:p w:rsidR="003253A8" w:rsidRDefault="003253A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3A8" w:rsidRDefault="003253A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</w:t>
      </w:r>
      <w:r w:rsidR="005C53DC">
        <w:rPr>
          <w:rFonts w:ascii="Times New Roman" w:hAnsi="Times New Roman"/>
          <w:sz w:val="24"/>
          <w:szCs w:val="24"/>
        </w:rPr>
        <w:t>M</w:t>
      </w:r>
      <w:r w:rsidR="00D60E2B">
        <w:rPr>
          <w:rFonts w:ascii="Times New Roman" w:hAnsi="Times New Roman"/>
          <w:sz w:val="24"/>
          <w:szCs w:val="24"/>
        </w:rPr>
        <w:t xml:space="preserve">inden benne van az előterjesztésben, ha </w:t>
      </w:r>
      <w:proofErr w:type="gramStart"/>
      <w:r w:rsidR="00D60E2B">
        <w:rPr>
          <w:rFonts w:ascii="Times New Roman" w:hAnsi="Times New Roman"/>
          <w:sz w:val="24"/>
          <w:szCs w:val="24"/>
        </w:rPr>
        <w:t>van</w:t>
      </w:r>
      <w:proofErr w:type="gramEnd"/>
      <w:r w:rsidR="00D60E2B">
        <w:rPr>
          <w:rFonts w:ascii="Times New Roman" w:hAnsi="Times New Roman"/>
          <w:sz w:val="24"/>
          <w:szCs w:val="24"/>
        </w:rPr>
        <w:t xml:space="preserve"> kérdése valak</w:t>
      </w:r>
      <w:r w:rsidR="006F0372">
        <w:rPr>
          <w:rFonts w:ascii="Times New Roman" w:hAnsi="Times New Roman"/>
          <w:sz w:val="24"/>
          <w:szCs w:val="24"/>
        </w:rPr>
        <w:t>inek szívesen válaszolok.</w:t>
      </w:r>
    </w:p>
    <w:p w:rsidR="005C53DC" w:rsidRDefault="005C53DC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53DC" w:rsidRPr="00D960FB" w:rsidRDefault="005C53DC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határozat-hozatal nélkül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6F0372" w:rsidRPr="003253A8" w:rsidRDefault="006F037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372" w:rsidRPr="00312A0A" w:rsidRDefault="006F0372" w:rsidP="006F0372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312A0A">
        <w:rPr>
          <w:rFonts w:ascii="Times New Roman" w:hAnsi="Times New Roman"/>
          <w:bCs/>
          <w:sz w:val="24"/>
          <w:szCs w:val="24"/>
        </w:rPr>
        <w:t>Tájékoztató a lejárt határidejű határozatok végrehajtásáról</w:t>
      </w:r>
    </w:p>
    <w:p w:rsidR="006F0372" w:rsidRPr="00C11055" w:rsidRDefault="006F0372" w:rsidP="006F0372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Jegyző</w:t>
      </w:r>
    </w:p>
    <w:p w:rsidR="006F0372" w:rsidRDefault="006F0372" w:rsidP="006F03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2C3806" w:rsidRDefault="006F037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372">
        <w:rPr>
          <w:rFonts w:ascii="Times New Roman" w:hAnsi="Times New Roman"/>
          <w:b/>
          <w:sz w:val="24"/>
          <w:szCs w:val="24"/>
        </w:rPr>
        <w:t>dr. Lack Mónika Jegyző</w:t>
      </w:r>
      <w:r>
        <w:rPr>
          <w:rFonts w:ascii="Times New Roman" w:hAnsi="Times New Roman"/>
          <w:sz w:val="24"/>
          <w:szCs w:val="24"/>
        </w:rPr>
        <w:t>: Az előterjesztésben minden benne van, ha kérdése van valakinek szívesen válaszolok.</w:t>
      </w:r>
    </w:p>
    <w:p w:rsidR="005C53DC" w:rsidRPr="00D960FB" w:rsidRDefault="005C53DC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határozat-hozatal nélkül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E2B" w:rsidRPr="002C3806" w:rsidRDefault="00D60E2B" w:rsidP="005C53DC">
      <w:pPr>
        <w:spacing w:after="0"/>
        <w:rPr>
          <w:rFonts w:ascii="Times New Roman" w:hAnsi="Times New Roman"/>
          <w:b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1</w:t>
      </w:r>
      <w:r w:rsidRPr="002C3806">
        <w:rPr>
          <w:rFonts w:ascii="Times New Roman" w:hAnsi="Times New Roman"/>
          <w:b/>
          <w:sz w:val="24"/>
          <w:szCs w:val="24"/>
        </w:rPr>
        <w:t xml:space="preserve">./ </w:t>
      </w:r>
      <w:r w:rsidRPr="002C3806">
        <w:rPr>
          <w:rFonts w:ascii="Times New Roman" w:hAnsi="Times New Roman"/>
          <w:sz w:val="24"/>
          <w:szCs w:val="24"/>
        </w:rPr>
        <w:t>Ad-hoc Bizottság felállításáról</w:t>
      </w:r>
    </w:p>
    <w:p w:rsidR="002C3806" w:rsidRDefault="00D60E2B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53DC" w:rsidRDefault="006F037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</w:t>
      </w:r>
      <w:r w:rsidR="00B77748">
        <w:rPr>
          <w:rFonts w:ascii="Times New Roman" w:hAnsi="Times New Roman"/>
          <w:sz w:val="24"/>
          <w:szCs w:val="24"/>
        </w:rPr>
        <w:t xml:space="preserve">Egy olyan Ad-hoc bizottságot szeretnék felállítani, ami az iskolai számítógépes infrastruktúra és informatikai rendszer fejlesztéséért felel. Ezen bizottság feladatául annyit gondolnék, hogy tekintse át, vizsgálja meg a jelenlegi helyzetet, tegyen javaslatot a középtávú fejlesztési lehetőségeinkre különös tekintettel az iskolai informatika oktatásra. Ezen fejlesztésekhez külső forrása lehet a Klebelsberg Intézményfenntartó Központ, az Önkormányzat, az </w:t>
      </w:r>
      <w:proofErr w:type="spellStart"/>
      <w:r w:rsidR="005C53DC">
        <w:rPr>
          <w:rFonts w:ascii="Times New Roman" w:hAnsi="Times New Roman"/>
          <w:sz w:val="24"/>
          <w:szCs w:val="24"/>
        </w:rPr>
        <w:t>Iskola-Óvoda</w:t>
      </w:r>
      <w:proofErr w:type="spellEnd"/>
      <w:r w:rsidR="005C53DC">
        <w:rPr>
          <w:rFonts w:ascii="Times New Roman" w:hAnsi="Times New Roman"/>
          <w:sz w:val="24"/>
          <w:szCs w:val="24"/>
        </w:rPr>
        <w:t xml:space="preserve"> Telkiben: </w:t>
      </w:r>
      <w:r w:rsidR="00B77748">
        <w:rPr>
          <w:rFonts w:ascii="Times New Roman" w:hAnsi="Times New Roman"/>
          <w:sz w:val="24"/>
          <w:szCs w:val="24"/>
        </w:rPr>
        <w:t xml:space="preserve">Út Európába </w:t>
      </w:r>
      <w:r w:rsidR="005C53DC">
        <w:rPr>
          <w:rFonts w:ascii="Times New Roman" w:hAnsi="Times New Roman"/>
          <w:sz w:val="24"/>
          <w:szCs w:val="24"/>
        </w:rPr>
        <w:t xml:space="preserve">Alapítvány </w:t>
      </w:r>
      <w:r w:rsidR="00B77748">
        <w:rPr>
          <w:rFonts w:ascii="Times New Roman" w:hAnsi="Times New Roman"/>
          <w:sz w:val="24"/>
          <w:szCs w:val="24"/>
        </w:rPr>
        <w:t xml:space="preserve">vagy más helyi alapítványok, cégek vállalatok illetve magánszemélyek felajánlók. </w:t>
      </w:r>
    </w:p>
    <w:p w:rsidR="002C3806" w:rsidRPr="005C53DC" w:rsidRDefault="00B7774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3DC">
        <w:rPr>
          <w:rFonts w:ascii="Times New Roman" w:hAnsi="Times New Roman"/>
          <w:sz w:val="24"/>
          <w:szCs w:val="24"/>
        </w:rPr>
        <w:lastRenderedPageBreak/>
        <w:t>Javaslatot tennék a bizottság tagjaira:</w:t>
      </w:r>
    </w:p>
    <w:p w:rsidR="005C53DC" w:rsidRDefault="00B7774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Bizottság Elnökéül</w:t>
      </w:r>
      <w:r w:rsidRPr="00B7774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dr. Vida Rollandot javaslom, tekintve hogy képviselőtársaim közül Ő a legképzettebb e tekintetben. </w:t>
      </w:r>
    </w:p>
    <w:p w:rsidR="005C53DC" w:rsidRDefault="00B7774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95F">
        <w:rPr>
          <w:rFonts w:ascii="Times New Roman" w:hAnsi="Times New Roman"/>
          <w:b/>
          <w:i/>
          <w:sz w:val="24"/>
          <w:szCs w:val="24"/>
        </w:rPr>
        <w:t>Bizottság tagjainak pedig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Start"/>
      <w:r>
        <w:rPr>
          <w:rFonts w:ascii="Times New Roman" w:hAnsi="Times New Roman"/>
          <w:sz w:val="24"/>
          <w:szCs w:val="24"/>
        </w:rPr>
        <w:t>Rendszergazdánkat</w:t>
      </w:r>
      <w:proofErr w:type="gramEnd"/>
      <w:r>
        <w:rPr>
          <w:rFonts w:ascii="Times New Roman" w:hAnsi="Times New Roman"/>
          <w:sz w:val="24"/>
          <w:szCs w:val="24"/>
        </w:rPr>
        <w:t xml:space="preserve"> Tóth Lórándot és Földvári – Nagy Lászlót javasolnám</w:t>
      </w:r>
      <w:r w:rsidR="006F595F">
        <w:rPr>
          <w:rFonts w:ascii="Times New Roman" w:hAnsi="Times New Roman"/>
          <w:sz w:val="24"/>
          <w:szCs w:val="24"/>
        </w:rPr>
        <w:t xml:space="preserve">, amennyiben elfogadják a jelölést. </w:t>
      </w:r>
    </w:p>
    <w:p w:rsidR="005C53DC" w:rsidRDefault="005C53D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637D" w:rsidRDefault="005C53DC" w:rsidP="005C53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CC2F6E" w:rsidRPr="003172F6" w:rsidRDefault="00CC2F6E" w:rsidP="00CC2F6E">
      <w:pPr>
        <w:pStyle w:val="Cm"/>
        <w:jc w:val="left"/>
        <w:rPr>
          <w:b w:val="0"/>
          <w:sz w:val="24"/>
        </w:rPr>
      </w:pP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CC2F6E" w:rsidRPr="003172F6" w:rsidRDefault="00242545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</w:t>
      </w:r>
      <w:r w:rsidR="00CC2F6E">
        <w:rPr>
          <w:rFonts w:ascii="Times New Roman" w:hAnsi="Times New Roman"/>
          <w:b/>
          <w:sz w:val="24"/>
          <w:szCs w:val="24"/>
        </w:rPr>
        <w:t>/2015. (IX.</w:t>
      </w:r>
      <w:r>
        <w:rPr>
          <w:rFonts w:ascii="Times New Roman" w:hAnsi="Times New Roman"/>
          <w:b/>
          <w:sz w:val="24"/>
          <w:szCs w:val="24"/>
        </w:rPr>
        <w:t>28</w:t>
      </w:r>
      <w:r w:rsidR="00CC2F6E">
        <w:rPr>
          <w:rFonts w:ascii="Times New Roman" w:hAnsi="Times New Roman"/>
          <w:b/>
          <w:sz w:val="24"/>
          <w:szCs w:val="24"/>
        </w:rPr>
        <w:t>.) Ö</w:t>
      </w:r>
      <w:r w:rsidR="00CC2F6E" w:rsidRPr="003172F6">
        <w:rPr>
          <w:rFonts w:ascii="Times New Roman" w:hAnsi="Times New Roman"/>
          <w:b/>
          <w:sz w:val="24"/>
          <w:szCs w:val="24"/>
        </w:rPr>
        <w:t>h. számú</w:t>
      </w: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72F6">
        <w:rPr>
          <w:rFonts w:ascii="Times New Roman" w:hAnsi="Times New Roman"/>
          <w:b/>
          <w:sz w:val="24"/>
          <w:szCs w:val="24"/>
        </w:rPr>
        <w:t>határozata</w:t>
      </w:r>
    </w:p>
    <w:p w:rsidR="00CC2F6E" w:rsidRPr="00133511" w:rsidRDefault="00CC2F6E" w:rsidP="00CC2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F6E" w:rsidRDefault="00CC2F6E" w:rsidP="00CC2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2C6">
        <w:rPr>
          <w:rFonts w:ascii="Times New Roman" w:hAnsi="Times New Roman"/>
          <w:b/>
          <w:sz w:val="24"/>
          <w:szCs w:val="24"/>
        </w:rPr>
        <w:t>Ad-hoc Bizottság felállításáról</w:t>
      </w:r>
    </w:p>
    <w:p w:rsidR="00CC2F6E" w:rsidRPr="003172F6" w:rsidRDefault="00CC2F6E" w:rsidP="00CC2F6E">
      <w:pPr>
        <w:pStyle w:val="Cm"/>
        <w:jc w:val="both"/>
        <w:rPr>
          <w:sz w:val="24"/>
        </w:rPr>
      </w:pPr>
    </w:p>
    <w:p w:rsidR="00CC2F6E" w:rsidRDefault="00CC2F6E" w:rsidP="00CC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Ad-hoc Bizottságot hoz létre a Pipacsvirág Magyar- Angol Két Tanítási Nyelvű Általános Iskola informatikai </w:t>
      </w:r>
      <w:r>
        <w:rPr>
          <w:rFonts w:ascii="Times New Roman" w:hAnsi="Times New Roman"/>
          <w:sz w:val="24"/>
          <w:szCs w:val="24"/>
        </w:rPr>
        <w:t xml:space="preserve">felszereléseinek fejlesztési, bővítési igényeinek megvizsgálása érdekében. </w:t>
      </w:r>
    </w:p>
    <w:p w:rsidR="00CC2F6E" w:rsidRDefault="00CC2F6E" w:rsidP="00CC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ad-hoc bizottság tagjai tiszteletdíjban, juttatásban nem részesülnek.</w:t>
      </w: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2015. október 31.</w:t>
      </w:r>
    </w:p>
    <w:p w:rsidR="00CC2F6E" w:rsidRDefault="00CC2F6E" w:rsidP="00CC2F6E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5C53DC" w:rsidRDefault="005C53DC" w:rsidP="005C53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CC2F6E" w:rsidRDefault="00CC2F6E" w:rsidP="00CC2F6E">
      <w:pPr>
        <w:pStyle w:val="Cm"/>
        <w:jc w:val="left"/>
        <w:rPr>
          <w:sz w:val="24"/>
        </w:rPr>
      </w:pP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CC2F6E" w:rsidRPr="003172F6" w:rsidRDefault="00242545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97</w:t>
      </w:r>
      <w:r w:rsidR="00CC2F6E">
        <w:rPr>
          <w:rFonts w:ascii="Times New Roman" w:hAnsi="Times New Roman"/>
          <w:b/>
          <w:sz w:val="24"/>
          <w:szCs w:val="24"/>
        </w:rPr>
        <w:t>/2015. (IX.</w:t>
      </w:r>
      <w:r>
        <w:rPr>
          <w:rFonts w:ascii="Times New Roman" w:hAnsi="Times New Roman"/>
          <w:b/>
          <w:sz w:val="24"/>
          <w:szCs w:val="24"/>
        </w:rPr>
        <w:t>28</w:t>
      </w:r>
      <w:r w:rsidR="00CC2F6E">
        <w:rPr>
          <w:rFonts w:ascii="Times New Roman" w:hAnsi="Times New Roman"/>
          <w:b/>
          <w:sz w:val="24"/>
          <w:szCs w:val="24"/>
        </w:rPr>
        <w:t>.) Ö</w:t>
      </w:r>
      <w:r w:rsidR="00CC2F6E" w:rsidRPr="003172F6">
        <w:rPr>
          <w:rFonts w:ascii="Times New Roman" w:hAnsi="Times New Roman"/>
          <w:b/>
          <w:sz w:val="24"/>
          <w:szCs w:val="24"/>
        </w:rPr>
        <w:t>h. számú</w:t>
      </w:r>
    </w:p>
    <w:p w:rsidR="00CC2F6E" w:rsidRPr="003172F6" w:rsidRDefault="00CC2F6E" w:rsidP="00CC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72F6">
        <w:rPr>
          <w:rFonts w:ascii="Times New Roman" w:hAnsi="Times New Roman"/>
          <w:b/>
          <w:sz w:val="24"/>
          <w:szCs w:val="24"/>
        </w:rPr>
        <w:t>határozata</w:t>
      </w:r>
    </w:p>
    <w:p w:rsidR="00CC2F6E" w:rsidRPr="00133511" w:rsidRDefault="00CC2F6E" w:rsidP="00CC2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F6E" w:rsidRPr="003172F6" w:rsidRDefault="00CC2F6E" w:rsidP="00CC2F6E">
      <w:pPr>
        <w:spacing w:after="0"/>
        <w:jc w:val="center"/>
        <w:rPr>
          <w:rFonts w:ascii="Times New Roman" w:hAnsi="Times New Roman"/>
          <w:sz w:val="24"/>
        </w:rPr>
      </w:pPr>
      <w:r w:rsidRPr="002F52C6">
        <w:rPr>
          <w:rFonts w:ascii="Times New Roman" w:hAnsi="Times New Roman"/>
          <w:b/>
          <w:sz w:val="24"/>
          <w:szCs w:val="24"/>
        </w:rPr>
        <w:t xml:space="preserve">Ad-hoc Bizottság </w:t>
      </w:r>
      <w:r>
        <w:rPr>
          <w:rFonts w:ascii="Times New Roman" w:hAnsi="Times New Roman"/>
          <w:b/>
          <w:sz w:val="24"/>
          <w:szCs w:val="24"/>
        </w:rPr>
        <w:t>összetételéről</w:t>
      </w:r>
    </w:p>
    <w:p w:rsidR="00CC2F6E" w:rsidRPr="003172F6" w:rsidRDefault="00CC2F6E" w:rsidP="00CC2F6E">
      <w:pPr>
        <w:pStyle w:val="Cm"/>
        <w:jc w:val="both"/>
        <w:rPr>
          <w:sz w:val="24"/>
        </w:rPr>
      </w:pPr>
    </w:p>
    <w:p w:rsidR="00CC2F6E" w:rsidRDefault="00CC2F6E" w:rsidP="00CC2F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a Pipacsvirág Magyar- Angol Két Tanítási Nyelvű Általános Iskola informatikai </w:t>
      </w:r>
      <w:r>
        <w:rPr>
          <w:rFonts w:ascii="Times New Roman" w:hAnsi="Times New Roman"/>
          <w:sz w:val="24"/>
          <w:szCs w:val="24"/>
        </w:rPr>
        <w:t>fejlesztés</w:t>
      </w:r>
      <w:r>
        <w:rPr>
          <w:rFonts w:ascii="Times New Roman" w:hAnsi="Times New Roman"/>
          <w:sz w:val="24"/>
        </w:rPr>
        <w:t xml:space="preserve"> előkészítésére létrehozott bizottság tagjai:</w:t>
      </w:r>
    </w:p>
    <w:p w:rsidR="00CC2F6E" w:rsidRDefault="00CC2F6E" w:rsidP="00CC2F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F6E" w:rsidRDefault="005C53DC" w:rsidP="00CC2F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Elnök: </w:t>
      </w:r>
      <w:r w:rsidR="00CC2F6E">
        <w:rPr>
          <w:rFonts w:ascii="Times New Roman" w:hAnsi="Times New Roman"/>
          <w:sz w:val="24"/>
        </w:rPr>
        <w:t>- dr. Vida Rolland képviselő</w:t>
      </w:r>
      <w:r>
        <w:rPr>
          <w:rFonts w:ascii="Times New Roman" w:hAnsi="Times New Roman"/>
          <w:sz w:val="24"/>
        </w:rPr>
        <w:t xml:space="preserve"> </w:t>
      </w:r>
    </w:p>
    <w:p w:rsidR="00CC2F6E" w:rsidRDefault="005C53DC" w:rsidP="00CC2F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Tagok:</w:t>
      </w:r>
      <w:r w:rsidR="00CC2F6E">
        <w:rPr>
          <w:rFonts w:ascii="Times New Roman" w:hAnsi="Times New Roman"/>
          <w:sz w:val="24"/>
        </w:rPr>
        <w:t>- Földvári-Nagy László képviselő</w:t>
      </w:r>
    </w:p>
    <w:p w:rsidR="00CC2F6E" w:rsidRDefault="00CC2F6E" w:rsidP="005C53D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Tóth Lóránd informatikus</w:t>
      </w: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CC2F6E" w:rsidRDefault="00CC2F6E" w:rsidP="00CC2F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2015. október 31.</w:t>
      </w:r>
    </w:p>
    <w:p w:rsidR="00CC2F6E" w:rsidRPr="002F52C6" w:rsidRDefault="00CC2F6E" w:rsidP="0091637D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:rsidR="005C53DC" w:rsidRDefault="005C53DC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 tagok elfogadták a jelölést, Tóth Lóránd külső tag letette bizottsági esküjét. )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637D" w:rsidRPr="002C3806" w:rsidRDefault="0091637D" w:rsidP="005C53DC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sz w:val="24"/>
          <w:szCs w:val="24"/>
        </w:rPr>
        <w:t>2./ Óvoda Alapító Okirat módosítása</w:t>
      </w:r>
    </w:p>
    <w:p w:rsidR="002C3806" w:rsidRDefault="0091637D" w:rsidP="005C5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91637D" w:rsidRDefault="0091637D" w:rsidP="009163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C82309" w:rsidRDefault="0091637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>:</w:t>
      </w:r>
      <w:r w:rsidR="00C82309">
        <w:rPr>
          <w:rFonts w:ascii="Times New Roman" w:hAnsi="Times New Roman"/>
          <w:b/>
          <w:sz w:val="24"/>
          <w:szCs w:val="24"/>
        </w:rPr>
        <w:t xml:space="preserve"> </w:t>
      </w:r>
      <w:r w:rsidR="00C82309" w:rsidRPr="00C82309">
        <w:rPr>
          <w:rFonts w:ascii="Times New Roman" w:hAnsi="Times New Roman"/>
          <w:sz w:val="24"/>
          <w:szCs w:val="24"/>
        </w:rPr>
        <w:t>Jegyzőasszonyn</w:t>
      </w:r>
      <w:r w:rsidR="00C82309">
        <w:rPr>
          <w:rFonts w:ascii="Times New Roman" w:hAnsi="Times New Roman"/>
          <w:sz w:val="24"/>
          <w:szCs w:val="24"/>
        </w:rPr>
        <w:t xml:space="preserve">ak lenne rögtön egy észrevétele, javaslata </w:t>
      </w:r>
      <w:r w:rsidR="00C82309" w:rsidRPr="00C82309">
        <w:rPr>
          <w:rFonts w:ascii="Times New Roman" w:hAnsi="Times New Roman"/>
          <w:sz w:val="24"/>
          <w:szCs w:val="24"/>
        </w:rPr>
        <w:t xml:space="preserve">az alapító </w:t>
      </w:r>
      <w:r w:rsidR="005C53DC">
        <w:rPr>
          <w:rFonts w:ascii="Times New Roman" w:hAnsi="Times New Roman"/>
          <w:sz w:val="24"/>
          <w:szCs w:val="24"/>
        </w:rPr>
        <w:t>okirat kapcsán, ezt követően n</w:t>
      </w:r>
      <w:r w:rsidR="00C82309">
        <w:rPr>
          <w:rFonts w:ascii="Times New Roman" w:hAnsi="Times New Roman"/>
          <w:sz w:val="24"/>
          <w:szCs w:val="24"/>
        </w:rPr>
        <w:t>ekem is lenne kérdésem igazgatóasszonyhoz.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996" w:rsidRPr="004D7E9D" w:rsidRDefault="0091637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372">
        <w:rPr>
          <w:rFonts w:ascii="Times New Roman" w:hAnsi="Times New Roman"/>
          <w:b/>
          <w:sz w:val="24"/>
          <w:szCs w:val="24"/>
        </w:rPr>
        <w:t>dr. Lack Mónika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D7E9D">
        <w:rPr>
          <w:rFonts w:ascii="Times New Roman" w:hAnsi="Times New Roman"/>
          <w:sz w:val="24"/>
          <w:szCs w:val="24"/>
        </w:rPr>
        <w:t xml:space="preserve">Pontosításra szorulna az alapító okirat 6.2.3-as pontja, az új módosított szöveg így hangzana. (dr. Lack Mónika felolvassa a módosított pontot a testület számára) </w:t>
      </w:r>
    </w:p>
    <w:p w:rsidR="00EC0996" w:rsidRDefault="00EC09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996" w:rsidRPr="004D7E9D" w:rsidRDefault="004D7E9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Nekem lenne még egy észrevételem. Egyszer már belefutottunk az eseménnyel kapcsolatos problémahalmazba Én mindenképpen újratárgyalásra javaslom.</w:t>
      </w:r>
      <w:r w:rsidR="00AA7F00">
        <w:rPr>
          <w:rFonts w:ascii="Times New Roman" w:hAnsi="Times New Roman"/>
          <w:sz w:val="24"/>
          <w:szCs w:val="24"/>
        </w:rPr>
        <w:t xml:space="preserve"> Felmerültek bennem kérdések az A</w:t>
      </w:r>
      <w:r>
        <w:rPr>
          <w:rFonts w:ascii="Times New Roman" w:hAnsi="Times New Roman"/>
          <w:sz w:val="24"/>
          <w:szCs w:val="24"/>
        </w:rPr>
        <w:t>lap</w:t>
      </w:r>
      <w:r w:rsidR="00AA7F00">
        <w:rPr>
          <w:rFonts w:ascii="Times New Roman" w:hAnsi="Times New Roman"/>
          <w:sz w:val="24"/>
          <w:szCs w:val="24"/>
        </w:rPr>
        <w:t>ító Oki</w:t>
      </w:r>
      <w:r>
        <w:rPr>
          <w:rFonts w:ascii="Times New Roman" w:hAnsi="Times New Roman"/>
          <w:sz w:val="24"/>
          <w:szCs w:val="24"/>
        </w:rPr>
        <w:t>rat módosítását illetően, főként az egyéb pszichés fejlődészavarral küzdők kategóriájában. A megyei hálózat, amely ezeknek a gyerekeknek az ápolására, támogatására volt hivatott megszűnt, nincs olyan háló, amely megfogná ezeket a gyerekeket. Előszeretettel tolják be a közepesen sérült kategóriába</w:t>
      </w:r>
      <w:r w:rsidR="00C41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azokat</w:t>
      </w:r>
      <w:proofErr w:type="gramEnd"/>
      <w:r>
        <w:rPr>
          <w:rFonts w:ascii="Times New Roman" w:hAnsi="Times New Roman"/>
          <w:sz w:val="24"/>
          <w:szCs w:val="24"/>
        </w:rPr>
        <w:t xml:space="preserve"> akik nem biztos, hogy</w:t>
      </w:r>
      <w:r w:rsidR="00AA7F00">
        <w:rPr>
          <w:rFonts w:ascii="Times New Roman" w:hAnsi="Times New Roman"/>
          <w:sz w:val="24"/>
          <w:szCs w:val="24"/>
        </w:rPr>
        <w:t xml:space="preserve"> abba a kategóriába </w:t>
      </w:r>
      <w:r>
        <w:rPr>
          <w:rFonts w:ascii="Times New Roman" w:hAnsi="Times New Roman"/>
          <w:sz w:val="24"/>
          <w:szCs w:val="24"/>
        </w:rPr>
        <w:t>valók, hiszen ez az egyetlen lehetőség</w:t>
      </w:r>
      <w:r w:rsidR="00AA7F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ahol el lehet helyezni a</w:t>
      </w:r>
      <w:r w:rsidR="00462090">
        <w:rPr>
          <w:rFonts w:ascii="Times New Roman" w:hAnsi="Times New Roman"/>
          <w:sz w:val="24"/>
          <w:szCs w:val="24"/>
        </w:rPr>
        <w:t xml:space="preserve"> problémával küzdő gyerekeket. </w:t>
      </w:r>
      <w:r w:rsidR="00C4182C">
        <w:rPr>
          <w:rFonts w:ascii="Times New Roman" w:hAnsi="Times New Roman"/>
          <w:sz w:val="24"/>
          <w:szCs w:val="24"/>
        </w:rPr>
        <w:t>A környező óvodákban is van lehetőség az enyhén sérült gyermekek elhelyezésére vagy arra számítsunk, hogy  onnan is ide jönnek majd ezek a gyerekek? Rendelkezünk megfelelő képesítésű kollégákkal a sérült gyermekek fogadására? Fel van készülve az ilyen fokú esetek kezelésére az óvoda csapata?</w:t>
      </w:r>
      <w:r w:rsidR="00C177EC">
        <w:rPr>
          <w:rFonts w:ascii="Times New Roman" w:hAnsi="Times New Roman"/>
          <w:sz w:val="24"/>
          <w:szCs w:val="24"/>
        </w:rPr>
        <w:t xml:space="preserve"> Tehát ilyen kérdések merültek fel bennem, hogy ténylegesen képek vagyunk e kezelni a helyzetet még akkor is ha esetleg egy-egy nehezebb esetek is hozzánk kerülnek?  Kiválthat e ez esetleg egy mágnes hatást.</w:t>
      </w:r>
    </w:p>
    <w:p w:rsidR="00EC0996" w:rsidRDefault="00EC09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996" w:rsidRDefault="00EE7AE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Adrienn:</w:t>
      </w:r>
      <w:r>
        <w:rPr>
          <w:rFonts w:ascii="Times New Roman" w:hAnsi="Times New Roman"/>
          <w:sz w:val="24"/>
          <w:szCs w:val="24"/>
        </w:rPr>
        <w:t xml:space="preserve"> Igen, megvizsgáltuk ezeket a kategóriákat, a </w:t>
      </w:r>
      <w:r w:rsidR="00D94A7E">
        <w:rPr>
          <w:rFonts w:ascii="Times New Roman" w:hAnsi="Times New Roman"/>
          <w:sz w:val="24"/>
          <w:szCs w:val="24"/>
        </w:rPr>
        <w:t>legenyhébb kategóriák. Tehát, a</w:t>
      </w:r>
      <w:r w:rsidR="006E30D6">
        <w:rPr>
          <w:rFonts w:ascii="Times New Roman" w:hAnsi="Times New Roman"/>
          <w:sz w:val="24"/>
          <w:szCs w:val="24"/>
        </w:rPr>
        <w:t>z</w:t>
      </w:r>
      <w:r w:rsidR="00D94A7E">
        <w:rPr>
          <w:rFonts w:ascii="Times New Roman" w:hAnsi="Times New Roman"/>
          <w:sz w:val="24"/>
          <w:szCs w:val="24"/>
        </w:rPr>
        <w:t xml:space="preserve"> enyhén látássérült, nagyot halló gyerekek és a pszichés fejlődési zavarra küzdő gyerekek tartoznak ebbe a kategóriába. Nincsenek benne, autisták, értelmi fogyatékosok és egyéb ol</w:t>
      </w:r>
      <w:r w:rsidR="003219F3">
        <w:rPr>
          <w:rFonts w:ascii="Times New Roman" w:hAnsi="Times New Roman"/>
          <w:sz w:val="24"/>
          <w:szCs w:val="24"/>
        </w:rPr>
        <w:t xml:space="preserve">yan pszichés problémákkal küzdők. </w:t>
      </w:r>
      <w:r w:rsidR="00394C80">
        <w:rPr>
          <w:rFonts w:ascii="Times New Roman" w:hAnsi="Times New Roman"/>
          <w:sz w:val="24"/>
          <w:szCs w:val="24"/>
        </w:rPr>
        <w:t xml:space="preserve">Telkiben van nagyothalló gyermek, aki most 3 éves, bölcsődés korú illetve mozgáskorlátozott gyermek, aki nem tolókocsis, mozgásterápiára járt eddig is és most a tanfelügyelet fogja számára biztosítani a továbbiakban a mozgásterapeutáját.  Egyéb pszichés fejlődési zavarral küzdő gyermek is van, Ő most 3 éve jár az óvodánkba, a legenyhébb figyelemzavarral rendelkezik ez a kisgyermek. </w:t>
      </w:r>
    </w:p>
    <w:p w:rsidR="00394C80" w:rsidRDefault="00394C8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C80" w:rsidRDefault="00394C8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Úgy gondolom, az új óvoda teljesen megfelel akár mozgáskorlátozott gyermekek számára is, ezzel tehát nem lesz baj. Ami a másik 3 kategóriát illeti, ezekhez nem tudok hozzászólni</w:t>
      </w:r>
      <w:r w:rsidR="00A97CA6">
        <w:rPr>
          <w:rFonts w:ascii="Times New Roman" w:hAnsi="Times New Roman"/>
          <w:sz w:val="24"/>
          <w:szCs w:val="24"/>
        </w:rPr>
        <w:t xml:space="preserve">. </w:t>
      </w:r>
    </w:p>
    <w:p w:rsidR="00A97CA6" w:rsidRDefault="00A97CA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CA6" w:rsidRPr="00394C80" w:rsidRDefault="00A97CA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7CA6">
        <w:rPr>
          <w:rFonts w:ascii="Times New Roman" w:hAnsi="Times New Roman"/>
          <w:b/>
          <w:sz w:val="24"/>
          <w:szCs w:val="24"/>
        </w:rPr>
        <w:t>Halász Terézia</w:t>
      </w:r>
      <w:r>
        <w:rPr>
          <w:rFonts w:ascii="Times New Roman" w:hAnsi="Times New Roman"/>
          <w:sz w:val="24"/>
          <w:szCs w:val="24"/>
        </w:rPr>
        <w:t xml:space="preserve">: Én végigcsináltam már egy olyan ciklust ahol problémát okozott, a </w:t>
      </w:r>
      <w:r w:rsidR="00276F21">
        <w:rPr>
          <w:rFonts w:ascii="Times New Roman" w:hAnsi="Times New Roman"/>
          <w:sz w:val="24"/>
          <w:szCs w:val="24"/>
        </w:rPr>
        <w:t>SNI-s gyermekek fogadása. Azt szeretném megkérdezni, hogy mennyire készültetek fel? Mert ugye akkor érkezett két olyan gyermek akiket be lehetett volna  integrálni, de rosszul történt a bevezetés. Az óvoda részéről a fogadás, a szülők felkészítése</w:t>
      </w:r>
      <w:r w:rsidR="00550153">
        <w:rPr>
          <w:rFonts w:ascii="Times New Roman" w:hAnsi="Times New Roman"/>
          <w:sz w:val="24"/>
          <w:szCs w:val="24"/>
        </w:rPr>
        <w:t>,</w:t>
      </w:r>
      <w:r w:rsidR="00276F21">
        <w:rPr>
          <w:rFonts w:ascii="Times New Roman" w:hAnsi="Times New Roman"/>
          <w:sz w:val="24"/>
          <w:szCs w:val="24"/>
        </w:rPr>
        <w:t xml:space="preserve"> tehát </w:t>
      </w:r>
      <w:r w:rsidR="00550153">
        <w:rPr>
          <w:rFonts w:ascii="Times New Roman" w:hAnsi="Times New Roman"/>
          <w:sz w:val="24"/>
          <w:szCs w:val="24"/>
        </w:rPr>
        <w:t>é</w:t>
      </w:r>
      <w:r w:rsidR="00276F21">
        <w:rPr>
          <w:rFonts w:ascii="Times New Roman" w:hAnsi="Times New Roman"/>
          <w:sz w:val="24"/>
          <w:szCs w:val="24"/>
        </w:rPr>
        <w:t xml:space="preserve">n maximálisan támogatom az SNI-s gyermekeket és akár az enyhébb értelmi fogyatékos gyerekeknek a beilleszkedését is, de rossz tapasztalatom volt ezzel kapcsolatosan. Én itt nem is az óvoda személyzetének felkészültségét teszem kérdőjelessé, hanem a szülők hozzáállását. </w:t>
      </w:r>
    </w:p>
    <w:p w:rsidR="00276F21" w:rsidRDefault="00276F21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0996" w:rsidRPr="00276F21" w:rsidRDefault="00276F2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Igen, tehát ebben a kategóriában nincsen sem enyhe értelmi fogyatékos, sem közepes, sem pedig s</w:t>
      </w:r>
      <w:r w:rsidR="00550153">
        <w:rPr>
          <w:rFonts w:ascii="Times New Roman" w:hAnsi="Times New Roman"/>
          <w:sz w:val="24"/>
          <w:szCs w:val="24"/>
        </w:rPr>
        <w:t>úlyos. Én akkor jöttem a Telki Ó</w:t>
      </w:r>
      <w:r>
        <w:rPr>
          <w:rFonts w:ascii="Times New Roman" w:hAnsi="Times New Roman"/>
          <w:sz w:val="24"/>
          <w:szCs w:val="24"/>
        </w:rPr>
        <w:t>vodába, amikor ez az eset megtörtént, valóban nem voltak felkészülve erre a dolgozók.</w:t>
      </w:r>
      <w:r w:rsidR="00362465">
        <w:rPr>
          <w:rFonts w:ascii="Times New Roman" w:hAnsi="Times New Roman"/>
          <w:sz w:val="24"/>
          <w:szCs w:val="24"/>
        </w:rPr>
        <w:t xml:space="preserve"> Pont ezért hangsúlyozom, hogy az</w:t>
      </w:r>
      <w:r>
        <w:rPr>
          <w:rFonts w:ascii="Times New Roman" w:hAnsi="Times New Roman"/>
          <w:sz w:val="24"/>
          <w:szCs w:val="24"/>
        </w:rPr>
        <w:t xml:space="preserve"> általam említett kategóriák valóban a legenyhébbek</w:t>
      </w:r>
      <w:r w:rsidR="00362465">
        <w:rPr>
          <w:rFonts w:ascii="Times New Roman" w:hAnsi="Times New Roman"/>
          <w:sz w:val="24"/>
          <w:szCs w:val="24"/>
        </w:rPr>
        <w:t>.</w:t>
      </w:r>
    </w:p>
    <w:p w:rsidR="00EC0996" w:rsidRDefault="00EC09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996" w:rsidRDefault="0036246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2465">
        <w:rPr>
          <w:rFonts w:ascii="Times New Roman" w:hAnsi="Times New Roman"/>
          <w:b/>
          <w:sz w:val="24"/>
          <w:szCs w:val="24"/>
        </w:rPr>
        <w:lastRenderedPageBreak/>
        <w:t>Földvári – Nagy László</w:t>
      </w:r>
      <w:r>
        <w:rPr>
          <w:rFonts w:ascii="Times New Roman" w:hAnsi="Times New Roman"/>
          <w:sz w:val="24"/>
          <w:szCs w:val="24"/>
        </w:rPr>
        <w:t>: A helyi telki gyerekeket próbáljuk meg</w:t>
      </w:r>
      <w:r w:rsidR="005501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amennyire csak tudjuk ellátni, viszont ez más felelősséggel jár. A másik pedig, hogy ezek a gyerekek csak akkor járnak jó ezzel a segítséggel, ha valóban szakszerű ellátást kapnak. Tehát ha felvállalunk olyan sérült gyermekeket</w:t>
      </w:r>
      <w:r w:rsidR="006E28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akiket nem tudunk szakszerűen ellátni, akkor a gyermek is sérül és az integráció is pont fordítva sül el. </w:t>
      </w:r>
      <w:r w:rsidR="009C36EE">
        <w:rPr>
          <w:rFonts w:ascii="Times New Roman" w:hAnsi="Times New Roman"/>
          <w:sz w:val="24"/>
          <w:szCs w:val="24"/>
        </w:rPr>
        <w:t>Ehhez kapcsolódna az egyik nagy kérdésem, hogy fel vagyunk e készülve erre? Ami pedig még az én problémám, hogy az rendben van, hogy beleírjuk most a legenyhébb fokozatot, de ugye az a tapasztalatunk,</w:t>
      </w:r>
      <w:r w:rsidR="00550153">
        <w:rPr>
          <w:rFonts w:ascii="Times New Roman" w:hAnsi="Times New Roman"/>
          <w:sz w:val="24"/>
          <w:szCs w:val="24"/>
        </w:rPr>
        <w:t xml:space="preserve"> </w:t>
      </w:r>
      <w:r w:rsidR="009C36EE">
        <w:rPr>
          <w:rFonts w:ascii="Times New Roman" w:hAnsi="Times New Roman"/>
          <w:sz w:val="24"/>
          <w:szCs w:val="24"/>
        </w:rPr>
        <w:t>hogy ezt valahol egy bizottság minősíti és nem biztos, hogy azon fogalmak szerint</w:t>
      </w:r>
      <w:proofErr w:type="gramStart"/>
      <w:r w:rsidR="00EB7956">
        <w:rPr>
          <w:rFonts w:ascii="Times New Roman" w:hAnsi="Times New Roman"/>
          <w:sz w:val="24"/>
          <w:szCs w:val="24"/>
        </w:rPr>
        <w:t xml:space="preserve">, </w:t>
      </w:r>
      <w:r w:rsidR="009C36EE">
        <w:rPr>
          <w:rFonts w:ascii="Times New Roman" w:hAnsi="Times New Roman"/>
          <w:sz w:val="24"/>
          <w:szCs w:val="24"/>
        </w:rPr>
        <w:t xml:space="preserve"> ahogy</w:t>
      </w:r>
      <w:proofErr w:type="gramEnd"/>
      <w:r w:rsidR="009C36EE">
        <w:rPr>
          <w:rFonts w:ascii="Times New Roman" w:hAnsi="Times New Roman"/>
          <w:sz w:val="24"/>
          <w:szCs w:val="24"/>
        </w:rPr>
        <w:t xml:space="preserve"> mi  ezt szeretnénk. Tehát félő, hogy a kicsit közepes kategóriájú gyermekeket is inkább besorolhatják enyheként,</w:t>
      </w:r>
      <w:r w:rsidR="00550153">
        <w:rPr>
          <w:rFonts w:ascii="Times New Roman" w:hAnsi="Times New Roman"/>
          <w:sz w:val="24"/>
          <w:szCs w:val="24"/>
        </w:rPr>
        <w:t xml:space="preserve"> </w:t>
      </w:r>
      <w:r w:rsidR="009C36EE">
        <w:rPr>
          <w:rFonts w:ascii="Times New Roman" w:hAnsi="Times New Roman"/>
          <w:sz w:val="24"/>
          <w:szCs w:val="24"/>
        </w:rPr>
        <w:t xml:space="preserve">csak azért, hogy </w:t>
      </w:r>
      <w:r w:rsidR="00EB7956">
        <w:rPr>
          <w:rFonts w:ascii="Times New Roman" w:hAnsi="Times New Roman"/>
          <w:sz w:val="24"/>
          <w:szCs w:val="24"/>
        </w:rPr>
        <w:t xml:space="preserve">beleférjen az intézmény által szabott keretbe. </w:t>
      </w:r>
    </w:p>
    <w:p w:rsidR="00EC0996" w:rsidRDefault="00EC09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996" w:rsidRDefault="00F829A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Nem lehet beletolni, olyan szigorú szabályok vannak már ezekre a besorolásokra, hogy ez nem lehetséges. Annyira részletes már a BNO – nak a meghatározási rendszere, hogy a minimális fokozatok közt meghúzzák a vonalat. </w:t>
      </w:r>
      <w:r w:rsidR="00B607B9">
        <w:rPr>
          <w:rFonts w:ascii="Times New Roman" w:hAnsi="Times New Roman"/>
          <w:sz w:val="24"/>
          <w:szCs w:val="24"/>
        </w:rPr>
        <w:t xml:space="preserve">Amit fontos itt még megemlítenem, hogy mielőtt a szakértői véleményt kiállítják, felhívnak, hogy tudjuk e fogadni a </w:t>
      </w:r>
      <w:r w:rsidR="00BA52EC">
        <w:rPr>
          <w:rFonts w:ascii="Times New Roman" w:hAnsi="Times New Roman"/>
          <w:sz w:val="24"/>
          <w:szCs w:val="24"/>
        </w:rPr>
        <w:t xml:space="preserve">gyermeket és itt pedig nyilvánvaló, hogy a telki gyerekekről van szó, az elmúlt 15 évben 2-3 ilyen kisgyermek volt, ezért nem hiszem, hogy ebből olyan borzasztó dolog lenne. </w:t>
      </w:r>
    </w:p>
    <w:p w:rsidR="007C789B" w:rsidRDefault="007C789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89B" w:rsidRPr="00F829AA" w:rsidRDefault="007C789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7CA6">
        <w:rPr>
          <w:rFonts w:ascii="Times New Roman" w:hAnsi="Times New Roman"/>
          <w:b/>
          <w:sz w:val="24"/>
          <w:szCs w:val="24"/>
        </w:rPr>
        <w:t>Halász Terézia</w:t>
      </w:r>
      <w:r>
        <w:rPr>
          <w:rFonts w:ascii="Times New Roman" w:hAnsi="Times New Roman"/>
          <w:sz w:val="24"/>
          <w:szCs w:val="24"/>
        </w:rPr>
        <w:t xml:space="preserve">: Ha ezt, Ti előkészítitek, bevezetitek akkor, maximálisan tudom támogatni, de ennek tényleg nagyon alaposnak kell lennie. 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Default="002C1DB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DB3">
        <w:rPr>
          <w:rFonts w:ascii="Times New Roman" w:hAnsi="Times New Roman"/>
          <w:b/>
          <w:sz w:val="24"/>
          <w:szCs w:val="24"/>
        </w:rPr>
        <w:t>Vetési Vincéné:</w:t>
      </w:r>
      <w:r>
        <w:rPr>
          <w:rFonts w:ascii="Times New Roman" w:hAnsi="Times New Roman"/>
          <w:sz w:val="24"/>
          <w:szCs w:val="24"/>
        </w:rPr>
        <w:t xml:space="preserve"> Én mint pénzügyes kollega, érdeklődnék, hogy költségek vonatkozásában ez mit takar? </w:t>
      </w:r>
      <w:r w:rsidR="001678B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zükség </w:t>
      </w:r>
      <w:r w:rsidR="001678BA">
        <w:rPr>
          <w:rFonts w:ascii="Times New Roman" w:hAnsi="Times New Roman"/>
          <w:sz w:val="24"/>
          <w:szCs w:val="24"/>
        </w:rPr>
        <w:t xml:space="preserve">lesz e </w:t>
      </w:r>
      <w:r>
        <w:rPr>
          <w:rFonts w:ascii="Times New Roman" w:hAnsi="Times New Roman"/>
          <w:sz w:val="24"/>
          <w:szCs w:val="24"/>
        </w:rPr>
        <w:t>plusz kiadásokra?</w:t>
      </w:r>
    </w:p>
    <w:p w:rsidR="001678BA" w:rsidRDefault="001678B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8BA" w:rsidRPr="001426BA" w:rsidRDefault="001426B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Sem a szülők, sem pedig az önkormányzat részéről nincs ennek pénzügyi vonzata. Ezzel kapcsolatosan teljes mértékbe a tankerület irányítja, mert 2015.szeptember. 1- től megváltozott teljesen minden. </w:t>
      </w:r>
    </w:p>
    <w:p w:rsidR="002C1DB3" w:rsidRDefault="002C1DB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2536FD" w:rsidRDefault="002536F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Egyszer már ezt végigkísértük, és rossz vége lett. Itt egy lehetőségről van ami megnyílik és aztán kötelezettségeket ró ránk.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Default="002536F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536FD">
        <w:rPr>
          <w:rFonts w:ascii="Times New Roman" w:hAnsi="Times New Roman"/>
          <w:sz w:val="24"/>
          <w:szCs w:val="24"/>
        </w:rPr>
        <w:t>Igen, de az akkori alapító okiratban benne volt az összes SNI kategória itt pedig mi csa</w:t>
      </w:r>
      <w:r>
        <w:rPr>
          <w:rFonts w:ascii="Times New Roman" w:hAnsi="Times New Roman"/>
          <w:sz w:val="24"/>
          <w:szCs w:val="24"/>
        </w:rPr>
        <w:t>k a legenyhébbeket tettük bele.</w:t>
      </w:r>
    </w:p>
    <w:p w:rsidR="006C1AFF" w:rsidRDefault="006C1AF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1AFF" w:rsidRPr="006C1AFF" w:rsidRDefault="006C1AF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C1AFF">
        <w:rPr>
          <w:rFonts w:ascii="Times New Roman" w:hAnsi="Times New Roman"/>
          <w:sz w:val="24"/>
          <w:szCs w:val="24"/>
        </w:rPr>
        <w:t>Szóval azt mondja, hogy az esetleges problémákat tudja kezelni, Ön is és a rendszer is.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1AFF" w:rsidRPr="003B21B1" w:rsidRDefault="005E022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87291" w:rsidRPr="00F87291">
        <w:rPr>
          <w:rFonts w:ascii="Times New Roman" w:hAnsi="Times New Roman"/>
          <w:sz w:val="24"/>
          <w:szCs w:val="24"/>
        </w:rPr>
        <w:t>Így van, és a szülők is</w:t>
      </w:r>
      <w:r w:rsidR="00F87291">
        <w:rPr>
          <w:rFonts w:ascii="Times New Roman" w:hAnsi="Times New Roman"/>
          <w:b/>
          <w:sz w:val="24"/>
          <w:szCs w:val="24"/>
        </w:rPr>
        <w:t>.</w:t>
      </w:r>
      <w:r w:rsidR="003B21B1">
        <w:rPr>
          <w:rFonts w:ascii="Times New Roman" w:hAnsi="Times New Roman"/>
          <w:b/>
          <w:sz w:val="24"/>
          <w:szCs w:val="24"/>
        </w:rPr>
        <w:t xml:space="preserve">  </w:t>
      </w:r>
      <w:r w:rsidR="003B21B1">
        <w:rPr>
          <w:rFonts w:ascii="Times New Roman" w:hAnsi="Times New Roman"/>
          <w:sz w:val="24"/>
          <w:szCs w:val="24"/>
        </w:rPr>
        <w:t xml:space="preserve">Tehát az, hogy valakinek 8 dioptriája van, nagyothall, vagy enyhén figyelemzavaros úgy gondolom nem közösségromboló.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Pr="00060003" w:rsidRDefault="0006000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Kérdezném képviselőtársaim, hogy van e módosító indítvány, vagy ezt tegyem fel szavazásra?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Default="0006000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0003">
        <w:rPr>
          <w:rFonts w:ascii="Times New Roman" w:hAnsi="Times New Roman"/>
          <w:b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>: Nem lehet olyan szociális biztonsági feltételeket támasztani, hogy ne egy felsőbb bizottság integrálja a gyerekeket?</w:t>
      </w:r>
    </w:p>
    <w:p w:rsidR="00060003" w:rsidRDefault="0006000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003" w:rsidRDefault="0006000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AFF">
        <w:rPr>
          <w:rFonts w:ascii="Times New Roman" w:hAnsi="Times New Roman"/>
          <w:b/>
          <w:sz w:val="24"/>
          <w:szCs w:val="24"/>
        </w:rPr>
        <w:lastRenderedPageBreak/>
        <w:t>dr. Lack Mónika Jegyző</w:t>
      </w:r>
      <w:r>
        <w:rPr>
          <w:rFonts w:ascii="Times New Roman" w:hAnsi="Times New Roman"/>
          <w:sz w:val="24"/>
          <w:szCs w:val="24"/>
        </w:rPr>
        <w:t xml:space="preserve">: Sajnos nincs erre jogosultságunk. </w:t>
      </w:r>
    </w:p>
    <w:p w:rsidR="000060AC" w:rsidRDefault="000060A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0AC" w:rsidRDefault="000060A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0AC">
        <w:rPr>
          <w:rFonts w:ascii="Times New Roman" w:hAnsi="Times New Roman"/>
          <w:b/>
          <w:sz w:val="24"/>
          <w:szCs w:val="24"/>
        </w:rPr>
        <w:t>dr. Vida Rolland</w:t>
      </w:r>
      <w:r>
        <w:rPr>
          <w:rFonts w:ascii="Times New Roman" w:hAnsi="Times New Roman"/>
          <w:sz w:val="24"/>
          <w:szCs w:val="24"/>
        </w:rPr>
        <w:t>: Mit veszítünk akkor, hogyha kivesszük most ezt a sort belőle?</w:t>
      </w:r>
    </w:p>
    <w:p w:rsidR="000060AC" w:rsidRDefault="000060A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Default="000060A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F593E" w:rsidRPr="00CF593E">
        <w:rPr>
          <w:rFonts w:ascii="Times New Roman" w:hAnsi="Times New Roman"/>
          <w:sz w:val="24"/>
          <w:szCs w:val="24"/>
        </w:rPr>
        <w:t xml:space="preserve">Hivatalosan akkor nem kérhetjük meg ennek a kisfiúnak a tankerülettől a mozgásterapeutát, hanem továbbra </w:t>
      </w:r>
      <w:r w:rsidR="00017657">
        <w:rPr>
          <w:rFonts w:ascii="Times New Roman" w:hAnsi="Times New Roman"/>
          <w:sz w:val="24"/>
          <w:szCs w:val="24"/>
        </w:rPr>
        <w:t>is az édesanyjának kell majd finanszíroznia</w:t>
      </w:r>
      <w:r w:rsidR="00CF593E" w:rsidRPr="00CF593E">
        <w:rPr>
          <w:rFonts w:ascii="Times New Roman" w:hAnsi="Times New Roman"/>
          <w:sz w:val="24"/>
          <w:szCs w:val="24"/>
        </w:rPr>
        <w:t xml:space="preserve"> a kezelését. </w:t>
      </w:r>
    </w:p>
    <w:p w:rsidR="00146610" w:rsidRDefault="0014661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610" w:rsidRPr="00146610" w:rsidRDefault="0014661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Így már érthetőbb.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Pr="00D62454" w:rsidRDefault="0014661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7CA6">
        <w:rPr>
          <w:rFonts w:ascii="Times New Roman" w:hAnsi="Times New Roman"/>
          <w:b/>
          <w:sz w:val="24"/>
          <w:szCs w:val="24"/>
        </w:rPr>
        <w:t>Halász Terézia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46610">
        <w:rPr>
          <w:rFonts w:ascii="Times New Roman" w:hAnsi="Times New Roman"/>
          <w:sz w:val="24"/>
          <w:szCs w:val="24"/>
        </w:rPr>
        <w:t>Én szívesen segítek bármiben, akár az előkészületekben is</w:t>
      </w:r>
      <w:r w:rsidR="00D62454">
        <w:rPr>
          <w:rFonts w:ascii="Times New Roman" w:hAnsi="Times New Roman"/>
          <w:b/>
          <w:sz w:val="24"/>
          <w:szCs w:val="24"/>
        </w:rPr>
        <w:t xml:space="preserve"> </w:t>
      </w:r>
      <w:r w:rsidR="00D62454" w:rsidRPr="00D62454">
        <w:rPr>
          <w:rFonts w:ascii="Times New Roman" w:hAnsi="Times New Roman"/>
          <w:sz w:val="24"/>
          <w:szCs w:val="24"/>
        </w:rPr>
        <w:t>vagy akár ismeret</w:t>
      </w:r>
      <w:r w:rsidR="00D62454">
        <w:rPr>
          <w:rFonts w:ascii="Times New Roman" w:hAnsi="Times New Roman"/>
          <w:sz w:val="24"/>
          <w:szCs w:val="24"/>
        </w:rPr>
        <w:t xml:space="preserve">ségi körömet is felhasználva, tudok olyan gyógypedagógust aki a bevezetés időszakában tud segíteni. </w:t>
      </w:r>
    </w:p>
    <w:p w:rsidR="00636893" w:rsidRPr="00D62454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Default="00D6245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62454">
        <w:rPr>
          <w:rFonts w:ascii="Times New Roman" w:hAnsi="Times New Roman"/>
          <w:sz w:val="24"/>
          <w:szCs w:val="24"/>
        </w:rPr>
        <w:t>Mi a folyamata a fogadásnak?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6893" w:rsidRPr="00D62454" w:rsidRDefault="00D6245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Amikor zajlik az óvodai felvétel, vagy jönnek új beiratkozók, akkor </w:t>
      </w:r>
      <w:r w:rsidR="00E14BB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 mindig rá szoktam</w:t>
      </w:r>
      <w:r w:rsidR="006E7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kérdezni</w:t>
      </w:r>
      <w:r w:rsidR="006E78D4">
        <w:rPr>
          <w:rFonts w:ascii="Times New Roman" w:hAnsi="Times New Roman"/>
          <w:sz w:val="24"/>
          <w:szCs w:val="24"/>
        </w:rPr>
        <w:t xml:space="preserve"> mindenkire, mert nem mindig hozzák a gyermeket el magukkal, ha pedig elhozzák, akkor pedig azért látom. </w:t>
      </w:r>
    </w:p>
    <w:p w:rsidR="00636893" w:rsidRDefault="006368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Default="006E78D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Azért kérdeztem ezt, hogy van e arra lehetőség, hogyha lát egy olyan esetet ami Ön szerint kritikus vagy problémás lehet, akkor még mielőtt döntés születik, tud e minket esetleg értesíteni?</w:t>
      </w:r>
    </w:p>
    <w:p w:rsidR="006E78D4" w:rsidRDefault="006E78D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8D4" w:rsidRDefault="009B3DA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61D76">
        <w:rPr>
          <w:rFonts w:ascii="Times New Roman" w:hAnsi="Times New Roman"/>
          <w:sz w:val="24"/>
          <w:szCs w:val="24"/>
        </w:rPr>
        <w:t>Ige</w:t>
      </w:r>
      <w:r w:rsidR="00E14BBD">
        <w:rPr>
          <w:rFonts w:ascii="Times New Roman" w:hAnsi="Times New Roman"/>
          <w:sz w:val="24"/>
          <w:szCs w:val="24"/>
        </w:rPr>
        <w:t>n, minden további nélkül. Amíg é</w:t>
      </w:r>
      <w:r w:rsidR="00761D76">
        <w:rPr>
          <w:rFonts w:ascii="Times New Roman" w:hAnsi="Times New Roman"/>
          <w:sz w:val="24"/>
          <w:szCs w:val="24"/>
        </w:rPr>
        <w:t xml:space="preserve">n nem néztem meg egy-egy gyermek anyagát és nem konzultáltam a szakértőkkel addig nem történik meg a felvétele. </w:t>
      </w:r>
    </w:p>
    <w:p w:rsidR="00761D76" w:rsidRDefault="00761D7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BD" w:rsidRDefault="0074290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AFF">
        <w:rPr>
          <w:rFonts w:ascii="Times New Roman" w:hAnsi="Times New Roman"/>
          <w:b/>
          <w:sz w:val="24"/>
          <w:szCs w:val="24"/>
        </w:rPr>
        <w:t>dr. Lack Mónika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férőhelyekkel kapcsolatosan lenne egy javaslatom, hogy csökkentsük le a létszámot. Jelenleg 218 fő a maximum</w:t>
      </w:r>
      <w:r w:rsidR="00E14BBD">
        <w:rPr>
          <w:rFonts w:ascii="Times New Roman" w:hAnsi="Times New Roman"/>
          <w:sz w:val="24"/>
          <w:szCs w:val="24"/>
        </w:rPr>
        <w:t xml:space="preserve"> felvehető létszám</w:t>
      </w:r>
      <w:r>
        <w:rPr>
          <w:rFonts w:ascii="Times New Roman" w:hAnsi="Times New Roman"/>
          <w:sz w:val="24"/>
          <w:szCs w:val="24"/>
        </w:rPr>
        <w:t xml:space="preserve">, azt javasolnám, hogy ezt csökkentsük le 200 főre. </w:t>
      </w:r>
      <w:r w:rsidR="00E14BBD">
        <w:rPr>
          <w:rFonts w:ascii="Times New Roman" w:hAnsi="Times New Roman"/>
          <w:sz w:val="24"/>
          <w:szCs w:val="24"/>
        </w:rPr>
        <w:t>A jelenlegi tényleges óvodai létszám 176 fő.</w:t>
      </w:r>
    </w:p>
    <w:p w:rsidR="00A868EA" w:rsidRDefault="00A868E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8EA" w:rsidRDefault="00A868E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AEE">
        <w:rPr>
          <w:rFonts w:ascii="Times New Roman" w:hAnsi="Times New Roman"/>
          <w:b/>
          <w:sz w:val="24"/>
          <w:szCs w:val="24"/>
        </w:rPr>
        <w:t>Petrovszkiné Krizsán Adrienn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68EA">
        <w:rPr>
          <w:rFonts w:ascii="Times New Roman" w:hAnsi="Times New Roman"/>
          <w:sz w:val="24"/>
          <w:szCs w:val="24"/>
        </w:rPr>
        <w:t>Én ezt Önökre bízom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4290D" w:rsidRDefault="0074290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90D" w:rsidRDefault="002425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Akkor ezzel a ké</w:t>
      </w:r>
      <w:r w:rsidR="00E14BBD">
        <w:rPr>
          <w:rFonts w:ascii="Times New Roman" w:hAnsi="Times New Roman"/>
          <w:sz w:val="24"/>
          <w:szCs w:val="24"/>
        </w:rPr>
        <w:t xml:space="preserve">t módosítással szavazásra bocsátom </w:t>
      </w:r>
      <w:r>
        <w:rPr>
          <w:rFonts w:ascii="Times New Roman" w:hAnsi="Times New Roman"/>
          <w:sz w:val="24"/>
          <w:szCs w:val="24"/>
        </w:rPr>
        <w:t xml:space="preserve">az alapító okirat módosítását, aki </w:t>
      </w:r>
      <w:proofErr w:type="gramStart"/>
      <w:r>
        <w:rPr>
          <w:rFonts w:ascii="Times New Roman" w:hAnsi="Times New Roman"/>
          <w:sz w:val="24"/>
          <w:szCs w:val="24"/>
        </w:rPr>
        <w:t>elfogadja</w:t>
      </w:r>
      <w:proofErr w:type="gramEnd"/>
      <w:r>
        <w:rPr>
          <w:rFonts w:ascii="Times New Roman" w:hAnsi="Times New Roman"/>
          <w:sz w:val="24"/>
          <w:szCs w:val="24"/>
        </w:rPr>
        <w:t xml:space="preserve"> kérem szavazzon. </w:t>
      </w:r>
    </w:p>
    <w:p w:rsidR="00242545" w:rsidRDefault="002425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BD" w:rsidRDefault="00E14BBD" w:rsidP="00E14B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CC5975" w:rsidRDefault="00CC5975" w:rsidP="00242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2545" w:rsidRPr="00EA3439" w:rsidRDefault="00242545" w:rsidP="00242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42545" w:rsidRPr="00EA3439" w:rsidRDefault="00242545" w:rsidP="00242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242545" w:rsidRPr="00EA3439" w:rsidRDefault="002B3719" w:rsidP="00242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="00242545" w:rsidRPr="00EA3439">
        <w:rPr>
          <w:rFonts w:ascii="Times New Roman" w:hAnsi="Times New Roman"/>
          <w:b/>
          <w:sz w:val="24"/>
          <w:szCs w:val="24"/>
        </w:rPr>
        <w:t xml:space="preserve">/2015 ( IX. </w:t>
      </w:r>
      <w:r w:rsidR="00242545">
        <w:rPr>
          <w:rFonts w:ascii="Times New Roman" w:hAnsi="Times New Roman"/>
          <w:b/>
          <w:sz w:val="24"/>
          <w:szCs w:val="24"/>
        </w:rPr>
        <w:t>28</w:t>
      </w:r>
      <w:r w:rsidR="00242545" w:rsidRPr="00EA3439">
        <w:rPr>
          <w:rFonts w:ascii="Times New Roman" w:hAnsi="Times New Roman"/>
          <w:b/>
          <w:sz w:val="24"/>
          <w:szCs w:val="24"/>
        </w:rPr>
        <w:t>.) Öh. számú</w:t>
      </w:r>
    </w:p>
    <w:p w:rsidR="00242545" w:rsidRPr="00EA3439" w:rsidRDefault="00242545" w:rsidP="00242545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242545" w:rsidRDefault="00242545" w:rsidP="00E1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E14BBD" w:rsidRPr="00EA3439" w:rsidRDefault="00E14BBD" w:rsidP="00E1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2545" w:rsidRDefault="00242545" w:rsidP="00242545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lastRenderedPageBreak/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242545" w:rsidRPr="00EA3439" w:rsidRDefault="00242545" w:rsidP="00242545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242545" w:rsidRPr="00EA3439" w:rsidRDefault="00242545" w:rsidP="00242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242545" w:rsidRPr="00EA3439" w:rsidRDefault="00242545" w:rsidP="00242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242545" w:rsidRDefault="00242545" w:rsidP="00242545">
      <w:pPr>
        <w:spacing w:after="0"/>
        <w:jc w:val="both"/>
      </w:pPr>
    </w:p>
    <w:p w:rsidR="00A36A94" w:rsidRDefault="00A36A94" w:rsidP="0075314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proofErr w:type="gramStart"/>
      <w:r>
        <w:rPr>
          <w:rFonts w:ascii="Times New Roman" w:hAnsi="Times New Roman"/>
          <w:b/>
        </w:rPr>
        <w:t>.sz</w:t>
      </w:r>
      <w:proofErr w:type="gramEnd"/>
      <w:r>
        <w:rPr>
          <w:rFonts w:ascii="Times New Roman" w:hAnsi="Times New Roman"/>
          <w:b/>
        </w:rPr>
        <w:t>, mellékelt</w:t>
      </w:r>
    </w:p>
    <w:p w:rsidR="00A36A94" w:rsidRDefault="00A36A94" w:rsidP="0075314D">
      <w:pPr>
        <w:spacing w:after="0"/>
        <w:jc w:val="both"/>
        <w:rPr>
          <w:rFonts w:ascii="Times New Roman" w:hAnsi="Times New Roman"/>
          <w:b/>
        </w:rPr>
      </w:pP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Okirat száma</w:t>
      </w:r>
      <w:proofErr w:type="gramStart"/>
      <w:r w:rsidRPr="00DF728A">
        <w:rPr>
          <w:rFonts w:ascii="Times New Roman" w:hAnsi="Times New Roman"/>
          <w:sz w:val="24"/>
          <w:szCs w:val="24"/>
        </w:rPr>
        <w:t>:     /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 2015.</w:t>
      </w:r>
    </w:p>
    <w:p w:rsidR="00A36A94" w:rsidRPr="000F506B" w:rsidRDefault="00A36A94" w:rsidP="00A36A94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0F506B">
        <w:rPr>
          <w:rFonts w:ascii="Times New Roman" w:hAnsi="Times New Roman"/>
          <w:b/>
          <w:sz w:val="24"/>
          <w:szCs w:val="24"/>
        </w:rPr>
        <w:t>Módosító Okirat</w:t>
      </w:r>
    </w:p>
    <w:p w:rsidR="00A36A94" w:rsidRPr="00DF728A" w:rsidRDefault="00A36A94" w:rsidP="00A36A94">
      <w:pPr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A Telki Óvoda a Telki község Önkormányzata által 2014. április 29-én kiadott </w:t>
      </w:r>
      <w:r>
        <w:rPr>
          <w:rFonts w:ascii="Times New Roman" w:hAnsi="Times New Roman"/>
          <w:sz w:val="24"/>
          <w:szCs w:val="24"/>
        </w:rPr>
        <w:t>1</w:t>
      </w:r>
      <w:r w:rsidRPr="00DF728A">
        <w:rPr>
          <w:rFonts w:ascii="Times New Roman" w:hAnsi="Times New Roman"/>
          <w:sz w:val="24"/>
          <w:szCs w:val="24"/>
        </w:rPr>
        <w:t>/2014 számú alapító okiratát az államháztartásról szóló 2011.évi CXCV. törvény 8/</w:t>
      </w:r>
      <w:proofErr w:type="gramStart"/>
      <w:r w:rsidRPr="00DF728A">
        <w:rPr>
          <w:rFonts w:ascii="Times New Roman" w:hAnsi="Times New Roman"/>
          <w:sz w:val="24"/>
          <w:szCs w:val="24"/>
        </w:rPr>
        <w:t>A</w:t>
      </w:r>
      <w:proofErr w:type="gramEnd"/>
      <w:r w:rsidRPr="00DF728A">
        <w:rPr>
          <w:rFonts w:ascii="Times New Roman" w:hAnsi="Times New Roman"/>
          <w:sz w:val="24"/>
          <w:szCs w:val="24"/>
        </w:rPr>
        <w:t>. §</w:t>
      </w:r>
      <w:proofErr w:type="spellStart"/>
      <w:r w:rsidRPr="00DF728A">
        <w:rPr>
          <w:rFonts w:ascii="Times New Roman" w:hAnsi="Times New Roman"/>
          <w:sz w:val="24"/>
          <w:szCs w:val="24"/>
        </w:rPr>
        <w:t>-</w:t>
      </w:r>
      <w:proofErr w:type="gramStart"/>
      <w:r w:rsidRPr="00DF728A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DF728A">
        <w:rPr>
          <w:rFonts w:ascii="Times New Roman" w:hAnsi="Times New Roman"/>
          <w:sz w:val="24"/>
          <w:szCs w:val="24"/>
        </w:rPr>
        <w:t xml:space="preserve"> és a nemzeti köznevelésről szóló 2011.évi CXC. törvény 21. §. </w:t>
      </w:r>
      <w:proofErr w:type="gramStart"/>
      <w:r w:rsidRPr="00DF728A">
        <w:rPr>
          <w:rFonts w:ascii="Times New Roman" w:hAnsi="Times New Roman"/>
          <w:sz w:val="24"/>
          <w:szCs w:val="24"/>
        </w:rPr>
        <w:t>( 2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) bekezdése alapján – a    / 2015(IX.28.) </w:t>
      </w:r>
      <w:proofErr w:type="spellStart"/>
      <w:r w:rsidRPr="00DF728A">
        <w:rPr>
          <w:rFonts w:ascii="Times New Roman" w:hAnsi="Times New Roman"/>
          <w:sz w:val="24"/>
          <w:szCs w:val="24"/>
        </w:rPr>
        <w:t>Öh</w:t>
      </w:r>
      <w:proofErr w:type="spellEnd"/>
      <w:r w:rsidRPr="00DF728A">
        <w:rPr>
          <w:rFonts w:ascii="Times New Roman" w:hAnsi="Times New Roman"/>
          <w:sz w:val="24"/>
          <w:szCs w:val="24"/>
        </w:rPr>
        <w:t>. számú határozatra figyelemmel – a következők szerint módosítom:</w:t>
      </w:r>
    </w:p>
    <w:p w:rsidR="00A36A94" w:rsidRPr="00CE502D" w:rsidRDefault="00A36A94" w:rsidP="00A36A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E502D">
        <w:rPr>
          <w:rFonts w:ascii="Times New Roman" w:hAnsi="Times New Roman"/>
          <w:b/>
          <w:sz w:val="24"/>
          <w:szCs w:val="24"/>
        </w:rPr>
        <w:t>Az alapító okirat preambulumának helyébe a következő rendelkezés lép:</w:t>
      </w:r>
    </w:p>
    <w:p w:rsidR="00A36A94" w:rsidRPr="00DF728A" w:rsidRDefault="00A36A94" w:rsidP="00A36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,, Az államháztartásról szóló 2011. évi CXCV. törvény 8/</w:t>
      </w:r>
      <w:proofErr w:type="gramStart"/>
      <w:r w:rsidRPr="00DF728A">
        <w:rPr>
          <w:rFonts w:ascii="Times New Roman" w:hAnsi="Times New Roman"/>
          <w:sz w:val="24"/>
          <w:szCs w:val="24"/>
        </w:rPr>
        <w:t>A</w:t>
      </w:r>
      <w:proofErr w:type="gramEnd"/>
      <w:r w:rsidRPr="00DF728A">
        <w:rPr>
          <w:rFonts w:ascii="Times New Roman" w:hAnsi="Times New Roman"/>
          <w:sz w:val="24"/>
          <w:szCs w:val="24"/>
        </w:rPr>
        <w:t>. §</w:t>
      </w:r>
      <w:proofErr w:type="spellStart"/>
      <w:r w:rsidRPr="00DF728A">
        <w:rPr>
          <w:rFonts w:ascii="Times New Roman" w:hAnsi="Times New Roman"/>
          <w:sz w:val="24"/>
          <w:szCs w:val="24"/>
        </w:rPr>
        <w:t>-</w:t>
      </w:r>
      <w:proofErr w:type="gramStart"/>
      <w:r w:rsidRPr="00DF728A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DF728A">
        <w:rPr>
          <w:rFonts w:ascii="Times New Roman" w:hAnsi="Times New Roman"/>
          <w:sz w:val="24"/>
          <w:szCs w:val="24"/>
        </w:rPr>
        <w:t xml:space="preserve"> és a nemzeti köznevelésről szóló 2011. évi CXC. törvény 21. § (2) bekezdése alapján a Telki </w:t>
      </w:r>
      <w:proofErr w:type="gramStart"/>
      <w:r w:rsidRPr="00DF728A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 okiratát a következők szerint adom ki: „</w:t>
      </w:r>
    </w:p>
    <w:p w:rsidR="00A36A94" w:rsidRPr="00DF728A" w:rsidRDefault="00A36A94" w:rsidP="00A36A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A94" w:rsidRPr="00A36A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130094">
        <w:rPr>
          <w:rFonts w:ascii="Times New Roman" w:hAnsi="Times New Roman"/>
          <w:b/>
          <w:sz w:val="24"/>
          <w:szCs w:val="24"/>
        </w:rPr>
        <w:t>Az alapító okirat 4. pontja helyébe- mely a módosított okiratban 4.1 pont alatt szerepel a következő rendelkezés lép: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4.1. A költségvetési szerv közfeladata: 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 Magyarország helyi önkormányzatairól szóló 2011. évi CLXXXIX. törvény 13. § (1) bekezdés 6. pontja szerinti óvodai ellátás, továbbá az óvoda gondoskodik a többi gyermekkel együtt, azonos óvodai csoportban nevelhető különleges bánásmódot igénylő sajátos nevelési igényű gyermek óvodai neveléséről, aki a szakértői bizottság szakértői véleménye alapján: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- beszédfogyatékos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- gyengén látó </w:t>
      </w:r>
      <w:proofErr w:type="gramStart"/>
      <w:r w:rsidRPr="00DF728A">
        <w:rPr>
          <w:rFonts w:ascii="Times New Roman" w:hAnsi="Times New Roman"/>
          <w:sz w:val="24"/>
          <w:szCs w:val="24"/>
        </w:rPr>
        <w:t>( érzékszervi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 fogyatékos )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- nagyothalló </w:t>
      </w:r>
      <w:proofErr w:type="gramStart"/>
      <w:r w:rsidRPr="00DF728A">
        <w:rPr>
          <w:rFonts w:ascii="Times New Roman" w:hAnsi="Times New Roman"/>
          <w:sz w:val="24"/>
          <w:szCs w:val="24"/>
        </w:rPr>
        <w:t>( érzékszervi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 fogyatékos )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- mozgáskorlátozott </w:t>
      </w:r>
      <w:proofErr w:type="gramStart"/>
      <w:r w:rsidRPr="00DF728A">
        <w:rPr>
          <w:rFonts w:ascii="Times New Roman" w:hAnsi="Times New Roman"/>
          <w:sz w:val="24"/>
          <w:szCs w:val="24"/>
        </w:rPr>
        <w:t>( mozgásszervi</w:t>
      </w:r>
      <w:proofErr w:type="gramEnd"/>
      <w:r w:rsidRPr="00DF728A">
        <w:rPr>
          <w:rFonts w:ascii="Times New Roman" w:hAnsi="Times New Roman"/>
          <w:sz w:val="24"/>
          <w:szCs w:val="24"/>
        </w:rPr>
        <w:t xml:space="preserve"> fogyatékos ) valamint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- egyéb pszichés fejlődési zavarral küzd.</w:t>
      </w: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</w:p>
    <w:p w:rsidR="00A36A94" w:rsidRPr="00A36A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0094">
        <w:rPr>
          <w:rFonts w:ascii="Times New Roman" w:hAnsi="Times New Roman"/>
          <w:b/>
          <w:sz w:val="24"/>
          <w:szCs w:val="24"/>
        </w:rPr>
        <w:t>Az alapító okirat 5. pontja helyébe - mely a módosított okiratban 4.3 pont alatt szerepel a következő rendelkezés lép: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4.3. A költségvetési szerv alaptevékenysége: óvodai ellátás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A36A94" w:rsidRPr="001300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130094">
        <w:rPr>
          <w:rFonts w:ascii="Times New Roman" w:hAnsi="Times New Roman"/>
          <w:b/>
          <w:sz w:val="24"/>
          <w:szCs w:val="24"/>
        </w:rPr>
        <w:t>Az alapító okirat 7. pontja helyébe - mely a módosított okiratban 4.4 pont alatt szerepel a következő rendelkezés lép: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A36A94" w:rsidRPr="00DF728A" w:rsidRDefault="00A36A94" w:rsidP="00A36A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lastRenderedPageBreak/>
        <w:t>4.4. A költségvetési szerv alaptevékenységének kormányzati funkció szerinti megjelölése:</w:t>
      </w:r>
    </w:p>
    <w:p w:rsidR="00A36A94" w:rsidRPr="00A36A94" w:rsidRDefault="00A36A94" w:rsidP="00A36A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522"/>
        <w:gridCol w:w="3260"/>
        <w:gridCol w:w="4784"/>
      </w:tblGrid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kormányzati funkciószám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kormányzati funkció megnevezése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091110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Óvodai nevelés, ellátás szakmai feladatai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091120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Sajátos nevelési igényű gyermekek óvodai nevelésének, ellátásának szakmai feladatai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091140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Óvodai nevelés, ellátás működtetési feladatai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096015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Gyermekétkeztetés köznevelési intézményben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096025</w:t>
            </w:r>
          </w:p>
        </w:tc>
        <w:tc>
          <w:tcPr>
            <w:tcW w:w="4785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Munkahelyi étkeztetés köznevelési intézményben</w:t>
            </w:r>
          </w:p>
        </w:tc>
      </w:tr>
    </w:tbl>
    <w:p w:rsidR="00A36A94" w:rsidRPr="00A36A94" w:rsidRDefault="00A36A94" w:rsidP="00A36A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A94" w:rsidRPr="001300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30094">
        <w:rPr>
          <w:rFonts w:ascii="Times New Roman" w:hAnsi="Times New Roman"/>
          <w:b/>
          <w:sz w:val="24"/>
          <w:szCs w:val="24"/>
        </w:rPr>
        <w:t xml:space="preserve">Az alapító okirat 9. pontja helyébe </w:t>
      </w:r>
      <w:r>
        <w:rPr>
          <w:rFonts w:ascii="Times New Roman" w:hAnsi="Times New Roman"/>
          <w:b/>
          <w:sz w:val="24"/>
          <w:szCs w:val="24"/>
        </w:rPr>
        <w:t>–</w:t>
      </w:r>
      <w:r w:rsidRPr="00130094">
        <w:rPr>
          <w:rFonts w:ascii="Times New Roman" w:hAnsi="Times New Roman"/>
          <w:b/>
          <w:sz w:val="24"/>
          <w:szCs w:val="24"/>
        </w:rPr>
        <w:t xml:space="preserve"> mely a módosított okiratban 2.2</w:t>
      </w:r>
      <w:proofErr w:type="gramStart"/>
      <w:r w:rsidRPr="00130094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130094">
        <w:rPr>
          <w:rFonts w:ascii="Times New Roman" w:hAnsi="Times New Roman"/>
          <w:b/>
          <w:sz w:val="24"/>
          <w:szCs w:val="24"/>
        </w:rPr>
        <w:t xml:space="preserve"> 2.2.2., és a 2.2.2., pont alatt szerepel a következő rendelkezés lép:</w:t>
      </w:r>
    </w:p>
    <w:p w:rsidR="00A36A94" w:rsidRPr="00A36A94" w:rsidRDefault="00A36A94" w:rsidP="00A36A94">
      <w:pPr>
        <w:spacing w:after="0"/>
        <w:rPr>
          <w:rFonts w:ascii="Times New Roman" w:hAnsi="Times New Roman"/>
          <w:sz w:val="24"/>
          <w:szCs w:val="24"/>
        </w:rPr>
      </w:pPr>
    </w:p>
    <w:p w:rsidR="00A36A94" w:rsidRPr="00DF728A" w:rsidRDefault="00A36A94" w:rsidP="00A36A94">
      <w:pPr>
        <w:pStyle w:val="Listaszerbekezds"/>
        <w:numPr>
          <w:ilvl w:val="1"/>
          <w:numId w:val="12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A költségvetési szerv alapítására, átalakítására, megszüntetésére jogosult szerv</w:t>
      </w:r>
    </w:p>
    <w:p w:rsidR="00A36A94" w:rsidRPr="00DF728A" w:rsidRDefault="00A36A94" w:rsidP="00A36A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2.2.1. megnevezése: Telki Község képviselő-testülete</w:t>
      </w:r>
    </w:p>
    <w:p w:rsidR="00A36A94" w:rsidRDefault="00A36A94" w:rsidP="00A36A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2.2.2. székhelye: 2089 Telki, Petőfi u.1.</w:t>
      </w:r>
    </w:p>
    <w:p w:rsidR="00A36A94" w:rsidRPr="00DF728A" w:rsidRDefault="00A36A94" w:rsidP="00A36A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36A94" w:rsidRPr="001300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130094">
        <w:rPr>
          <w:rFonts w:ascii="Times New Roman" w:hAnsi="Times New Roman"/>
          <w:b/>
          <w:sz w:val="24"/>
          <w:szCs w:val="24"/>
        </w:rPr>
        <w:t>Az alapító okirat 10. pontja helyébe- mely a módosított okiratban 5.1</w:t>
      </w:r>
      <w:proofErr w:type="gramStart"/>
      <w:r w:rsidRPr="00130094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130094">
        <w:rPr>
          <w:rFonts w:ascii="Times New Roman" w:hAnsi="Times New Roman"/>
          <w:b/>
          <w:sz w:val="24"/>
          <w:szCs w:val="24"/>
        </w:rPr>
        <w:t xml:space="preserve"> és az 5.1.1 pont alatt szerepel a következő rendelkezés lép:</w:t>
      </w:r>
    </w:p>
    <w:p w:rsidR="00A36A94" w:rsidRPr="00A36A94" w:rsidRDefault="00A36A94" w:rsidP="00A36A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A94" w:rsidRPr="00DF728A" w:rsidRDefault="00A36A94" w:rsidP="00A36A9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5.1.A költségvetési szerv vezetőjének megbízási rendje: 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5.1.1.Az intézmény vezetője az óvodavezető, akit Telki község Önkormányzata Képviselő-testülete határozott időre bíz meg a Magyarország helyi önkormányzatairól szóló 2011. évi CLXXXIX. törvény, a közalkalmazottak jogállásáról szóló 1992. évi XXXIII. törvény és a közalkalmazottak jogállásáról szóló 1992. évi XXXIII. törvény végrehajtása tárgyában kiadott 326/2013. (VIII. 30.) Korm. rendelet alapján.</w:t>
      </w: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</w:p>
    <w:p w:rsidR="00A36A94" w:rsidRPr="00A36A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30094">
        <w:rPr>
          <w:rFonts w:ascii="Times New Roman" w:hAnsi="Times New Roman"/>
          <w:b/>
          <w:sz w:val="24"/>
          <w:szCs w:val="24"/>
        </w:rPr>
        <w:t>Az alapító okirat 11. pontja helyébe- mely a módosított okiratban 5.2 pont alatt szerepel a következő rendelkezés lép: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5.2 A költségvetési szervnél alkalmazásban álló személyek jogviszonya: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522"/>
        <w:gridCol w:w="2694"/>
        <w:gridCol w:w="5350"/>
      </w:tblGrid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foglalkoztatási jogviszony</w:t>
            </w:r>
          </w:p>
        </w:tc>
        <w:tc>
          <w:tcPr>
            <w:tcW w:w="535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jogviszonyt szabályozó jogszabály</w:t>
            </w:r>
          </w:p>
        </w:tc>
      </w:tr>
      <w:tr w:rsidR="00A36A94" w:rsidRPr="00DF728A" w:rsidTr="00CC1A83">
        <w:tc>
          <w:tcPr>
            <w:tcW w:w="52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közalkalmazotti</w:t>
            </w:r>
          </w:p>
        </w:tc>
        <w:tc>
          <w:tcPr>
            <w:tcW w:w="5352" w:type="dxa"/>
          </w:tcPr>
          <w:p w:rsidR="00A36A94" w:rsidRPr="00DF728A" w:rsidRDefault="00A36A94" w:rsidP="00CC1A83">
            <w:pPr>
              <w:pStyle w:val="Listaszerbekezds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 xml:space="preserve">A közalkalmazottak jogállásáról szóló 1992.évi </w:t>
            </w:r>
            <w:proofErr w:type="spellStart"/>
            <w:r w:rsidRPr="00DF728A">
              <w:rPr>
                <w:rFonts w:ascii="Times New Roman" w:hAnsi="Times New Roman"/>
                <w:sz w:val="24"/>
                <w:szCs w:val="24"/>
              </w:rPr>
              <w:t>XXXIII.tv</w:t>
            </w:r>
            <w:proofErr w:type="spellEnd"/>
            <w:r w:rsidRPr="00DF7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</w:p>
    <w:p w:rsidR="00A36A94" w:rsidRPr="00A36A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30094">
        <w:rPr>
          <w:rFonts w:ascii="Times New Roman" w:hAnsi="Times New Roman"/>
          <w:b/>
          <w:sz w:val="24"/>
          <w:szCs w:val="24"/>
        </w:rPr>
        <w:t>Az alapító okirat 13. pontja helyébe- mely a módosított okiratban 6.4</w:t>
      </w:r>
      <w:proofErr w:type="gramStart"/>
      <w:r w:rsidRPr="00130094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130094">
        <w:rPr>
          <w:rFonts w:ascii="Times New Roman" w:hAnsi="Times New Roman"/>
          <w:b/>
          <w:sz w:val="24"/>
          <w:szCs w:val="24"/>
        </w:rPr>
        <w:t xml:space="preserve"> 6.4.1., és 6.4.2 pont alatt szerepel a következő rendelkezés lép: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 xml:space="preserve">6.4. A </w:t>
      </w:r>
      <w:proofErr w:type="spellStart"/>
      <w:r w:rsidRPr="00DF728A">
        <w:rPr>
          <w:rFonts w:ascii="Times New Roman" w:hAnsi="Times New Roman"/>
          <w:sz w:val="24"/>
          <w:szCs w:val="24"/>
        </w:rPr>
        <w:t>feladatellátási</w:t>
      </w:r>
      <w:proofErr w:type="spellEnd"/>
      <w:r w:rsidRPr="00DF728A">
        <w:rPr>
          <w:rFonts w:ascii="Times New Roman" w:hAnsi="Times New Roman"/>
          <w:sz w:val="24"/>
          <w:szCs w:val="24"/>
        </w:rPr>
        <w:t xml:space="preserve"> helyenként felvehető maximális gyermek-, tanulólétszám a köznevelési intézmény 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6.4.1. székhelyén: 1</w:t>
      </w:r>
      <w:r w:rsidR="00861A35">
        <w:rPr>
          <w:rFonts w:ascii="Times New Roman" w:hAnsi="Times New Roman"/>
          <w:sz w:val="24"/>
          <w:szCs w:val="24"/>
        </w:rPr>
        <w:t>46</w:t>
      </w:r>
      <w:r w:rsidRPr="00DF728A">
        <w:rPr>
          <w:rFonts w:ascii="Times New Roman" w:hAnsi="Times New Roman"/>
          <w:sz w:val="24"/>
          <w:szCs w:val="24"/>
        </w:rPr>
        <w:t xml:space="preserve"> fő</w:t>
      </w:r>
    </w:p>
    <w:p w:rsidR="00A36A94" w:rsidRPr="00DF728A" w:rsidRDefault="00A36A94" w:rsidP="00A36A94">
      <w:pPr>
        <w:pStyle w:val="Listaszerbekezds"/>
        <w:spacing w:after="0"/>
        <w:ind w:left="360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lastRenderedPageBreak/>
        <w:t xml:space="preserve">6.4.2. tagintézményében: </w:t>
      </w:r>
      <w:r w:rsidR="00861A35">
        <w:rPr>
          <w:rFonts w:ascii="Times New Roman" w:hAnsi="Times New Roman"/>
          <w:sz w:val="24"/>
          <w:szCs w:val="24"/>
        </w:rPr>
        <w:t>54</w:t>
      </w:r>
      <w:r w:rsidRPr="00DF728A">
        <w:rPr>
          <w:rFonts w:ascii="Times New Roman" w:hAnsi="Times New Roman"/>
          <w:sz w:val="24"/>
          <w:szCs w:val="24"/>
        </w:rPr>
        <w:t xml:space="preserve"> fő</w:t>
      </w:r>
    </w:p>
    <w:p w:rsidR="00A36A94" w:rsidRPr="00DF728A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A94" w:rsidRPr="00130094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130094">
        <w:rPr>
          <w:rFonts w:ascii="Times New Roman" w:hAnsi="Times New Roman"/>
          <w:b/>
          <w:sz w:val="24"/>
          <w:szCs w:val="24"/>
        </w:rPr>
        <w:t>Az alapító okirat 16. pontja helyébe- mely a módosított okiratban 6.5 pont alatt szerepel a következő rendelkezés lép:</w:t>
      </w:r>
    </w:p>
    <w:p w:rsidR="00A36A94" w:rsidRPr="00A36A94" w:rsidRDefault="00A36A94" w:rsidP="00A36A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A94" w:rsidRPr="00DF728A" w:rsidRDefault="00A36A94" w:rsidP="00A36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6.5. A feladatellátást szolgáló ingatlanvagyon:</w:t>
      </w:r>
    </w:p>
    <w:tbl>
      <w:tblPr>
        <w:tblStyle w:val="Rcsostblzat"/>
        <w:tblW w:w="0" w:type="auto"/>
        <w:tblLook w:val="04A0"/>
      </w:tblPr>
      <w:tblGrid>
        <w:gridCol w:w="674"/>
        <w:gridCol w:w="1980"/>
        <w:gridCol w:w="1543"/>
        <w:gridCol w:w="1489"/>
        <w:gridCol w:w="2160"/>
        <w:gridCol w:w="1440"/>
      </w:tblGrid>
      <w:tr w:rsidR="00A36A94" w:rsidRPr="00DF728A" w:rsidTr="00CC1A83">
        <w:tc>
          <w:tcPr>
            <w:tcW w:w="675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 xml:space="preserve">Ingatlan </w:t>
            </w:r>
          </w:p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címe</w:t>
            </w:r>
          </w:p>
        </w:tc>
        <w:tc>
          <w:tcPr>
            <w:tcW w:w="1543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 xml:space="preserve">ingatlan </w:t>
            </w:r>
          </w:p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helyrajzi száma</w:t>
            </w:r>
          </w:p>
        </w:tc>
        <w:tc>
          <w:tcPr>
            <w:tcW w:w="1489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ingatlan hasznos alapterülete (m2)</w:t>
            </w:r>
          </w:p>
        </w:tc>
        <w:tc>
          <w:tcPr>
            <w:tcW w:w="216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vagyon feletti rendelkezés joga vagy a vagyon használati joga</w:t>
            </w:r>
          </w:p>
        </w:tc>
        <w:tc>
          <w:tcPr>
            <w:tcW w:w="144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Az ingatlan funkciója, célja</w:t>
            </w:r>
          </w:p>
        </w:tc>
      </w:tr>
      <w:tr w:rsidR="00A36A94" w:rsidRPr="00DF728A" w:rsidTr="00CC1A83">
        <w:tc>
          <w:tcPr>
            <w:tcW w:w="675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Telki, Harangvirág u.3.</w:t>
            </w:r>
          </w:p>
        </w:tc>
        <w:tc>
          <w:tcPr>
            <w:tcW w:w="1543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731/8</w:t>
            </w:r>
          </w:p>
        </w:tc>
        <w:tc>
          <w:tcPr>
            <w:tcW w:w="1489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4158</w:t>
            </w:r>
          </w:p>
        </w:tc>
        <w:tc>
          <w:tcPr>
            <w:tcW w:w="216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ingyenes használatba adott Önkormányzati tulajdon</w:t>
            </w:r>
          </w:p>
        </w:tc>
        <w:tc>
          <w:tcPr>
            <w:tcW w:w="144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</w:tr>
      <w:tr w:rsidR="00A36A94" w:rsidRPr="00DF728A" w:rsidTr="00CC1A83">
        <w:tc>
          <w:tcPr>
            <w:tcW w:w="675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Telki, Tengelice u.3.</w:t>
            </w:r>
          </w:p>
        </w:tc>
        <w:tc>
          <w:tcPr>
            <w:tcW w:w="1543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1348/1</w:t>
            </w:r>
          </w:p>
        </w:tc>
        <w:tc>
          <w:tcPr>
            <w:tcW w:w="1489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4044</w:t>
            </w:r>
          </w:p>
        </w:tc>
        <w:tc>
          <w:tcPr>
            <w:tcW w:w="216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ingyenes használatba adott Önkormányzati tulajdon</w:t>
            </w:r>
          </w:p>
        </w:tc>
        <w:tc>
          <w:tcPr>
            <w:tcW w:w="1440" w:type="dxa"/>
          </w:tcPr>
          <w:p w:rsidR="00A36A94" w:rsidRPr="00DF728A" w:rsidRDefault="00A36A94" w:rsidP="00CC1A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8A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</w:tr>
    </w:tbl>
    <w:p w:rsidR="00A36A94" w:rsidRPr="00DF728A" w:rsidRDefault="00A36A94" w:rsidP="00A36A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A94" w:rsidRPr="00130094" w:rsidRDefault="00A36A94" w:rsidP="00A36A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130094">
        <w:rPr>
          <w:rFonts w:ascii="Times New Roman" w:hAnsi="Times New Roman"/>
          <w:b/>
          <w:sz w:val="24"/>
          <w:szCs w:val="24"/>
        </w:rPr>
        <w:t>Az alapító okiratból a 14</w:t>
      </w:r>
      <w:proofErr w:type="gramStart"/>
      <w:r w:rsidRPr="00130094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130094">
        <w:rPr>
          <w:rFonts w:ascii="Times New Roman" w:hAnsi="Times New Roman"/>
          <w:b/>
          <w:sz w:val="24"/>
          <w:szCs w:val="24"/>
        </w:rPr>
        <w:t xml:space="preserve"> 15., és 17., pontok elhagyásra kerülnek.</w:t>
      </w:r>
    </w:p>
    <w:p w:rsidR="00A36A94" w:rsidRDefault="00A36A94" w:rsidP="004900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130094">
        <w:rPr>
          <w:rFonts w:ascii="Times New Roman" w:hAnsi="Times New Roman"/>
          <w:b/>
          <w:sz w:val="24"/>
          <w:szCs w:val="24"/>
        </w:rPr>
        <w:t>Az alapító okirat a következő 2.1 ponttal egészül ki.</w:t>
      </w:r>
    </w:p>
    <w:p w:rsidR="00490031" w:rsidRPr="00490031" w:rsidRDefault="00490031" w:rsidP="004900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036D" w:rsidRDefault="00CA036D" w:rsidP="00CA03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alapító okiratot 2015. október 1-től kell alkalmazni</w:t>
      </w:r>
      <w:r w:rsidRPr="00E0219F">
        <w:rPr>
          <w:rFonts w:ascii="Times New Roman" w:hAnsi="Times New Roman"/>
        </w:rPr>
        <w:t>, ezzel egyidejűleg a költségvetési szerv 201</w:t>
      </w:r>
      <w:r>
        <w:rPr>
          <w:rFonts w:ascii="Times New Roman" w:hAnsi="Times New Roman"/>
        </w:rPr>
        <w:t>4. április 29</w:t>
      </w:r>
      <w:r w:rsidRPr="00E0219F">
        <w:rPr>
          <w:rFonts w:ascii="Times New Roman" w:hAnsi="Times New Roman"/>
        </w:rPr>
        <w:t xml:space="preserve">. napján kelt, </w:t>
      </w:r>
      <w:r>
        <w:rPr>
          <w:rFonts w:ascii="Times New Roman" w:hAnsi="Times New Roman"/>
        </w:rPr>
        <w:t xml:space="preserve">1/2014.(IV.29) </w:t>
      </w:r>
      <w:r w:rsidRPr="00E0219F">
        <w:rPr>
          <w:rFonts w:ascii="Times New Roman" w:hAnsi="Times New Roman"/>
        </w:rPr>
        <w:t>okiratszámú alapító okiratot visszavonom.</w:t>
      </w:r>
    </w:p>
    <w:p w:rsidR="00CA036D" w:rsidRDefault="00CA036D" w:rsidP="00A36A94">
      <w:pPr>
        <w:rPr>
          <w:rFonts w:ascii="Times New Roman" w:hAnsi="Times New Roman"/>
          <w:sz w:val="24"/>
          <w:szCs w:val="24"/>
        </w:rPr>
      </w:pP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>Telki, 2015. szeptember 28.</w:t>
      </w: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P.H.</w:t>
      </w: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A36A94" w:rsidRPr="00DF728A" w:rsidRDefault="00A36A94" w:rsidP="00A36A94">
      <w:pPr>
        <w:rPr>
          <w:rFonts w:ascii="Times New Roman" w:hAnsi="Times New Roman"/>
          <w:sz w:val="24"/>
          <w:szCs w:val="24"/>
        </w:rPr>
      </w:pP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</w:r>
      <w:r w:rsidRPr="00DF728A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Pr="00DF728A"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A36A94" w:rsidRDefault="00A36A94" w:rsidP="0075314D">
      <w:pPr>
        <w:spacing w:after="0"/>
        <w:jc w:val="both"/>
        <w:rPr>
          <w:rFonts w:ascii="Times New Roman" w:hAnsi="Times New Roman"/>
          <w:b/>
        </w:rPr>
      </w:pPr>
    </w:p>
    <w:p w:rsidR="0075314D" w:rsidRPr="0075314D" w:rsidRDefault="0075314D" w:rsidP="0075314D">
      <w:pPr>
        <w:spacing w:after="0"/>
        <w:jc w:val="both"/>
        <w:rPr>
          <w:rFonts w:ascii="Times New Roman" w:hAnsi="Times New Roman"/>
          <w:b/>
        </w:rPr>
      </w:pPr>
      <w:r w:rsidRPr="0075314D">
        <w:rPr>
          <w:rFonts w:ascii="Times New Roman" w:hAnsi="Times New Roman"/>
          <w:b/>
        </w:rPr>
        <w:t>2</w:t>
      </w:r>
      <w:proofErr w:type="gramStart"/>
      <w:r w:rsidRPr="0075314D">
        <w:rPr>
          <w:rFonts w:ascii="Times New Roman" w:hAnsi="Times New Roman"/>
          <w:b/>
        </w:rPr>
        <w:t>.sz.</w:t>
      </w:r>
      <w:proofErr w:type="gramEnd"/>
      <w:r w:rsidRPr="0075314D">
        <w:rPr>
          <w:rFonts w:ascii="Times New Roman" w:hAnsi="Times New Roman"/>
          <w:b/>
        </w:rPr>
        <w:t xml:space="preserve"> melléklet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Okirat száma</w:t>
      </w:r>
      <w:proofErr w:type="gramStart"/>
      <w:r w:rsidRPr="00E0219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……………</w:t>
      </w:r>
      <w:r w:rsidRPr="00E0219F">
        <w:rPr>
          <w:rFonts w:ascii="Times New Roman" w:hAnsi="Times New Roman"/>
        </w:rPr>
        <w:t xml:space="preserve">- /2015. 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center"/>
        <w:rPr>
          <w:rFonts w:ascii="Times New Roman" w:hAnsi="Times New Roman"/>
          <w:b/>
        </w:rPr>
      </w:pPr>
      <w:r w:rsidRPr="006A1C0E">
        <w:rPr>
          <w:rFonts w:ascii="Times New Roman" w:hAnsi="Times New Roman"/>
          <w:b/>
        </w:rPr>
        <w:t xml:space="preserve">Alapító okirat módosításokkal </w:t>
      </w:r>
    </w:p>
    <w:p w:rsidR="0075314D" w:rsidRPr="006A1C0E" w:rsidRDefault="0075314D" w:rsidP="0075314D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6A1C0E">
        <w:rPr>
          <w:rFonts w:ascii="Times New Roman" w:hAnsi="Times New Roman"/>
          <w:b/>
        </w:rPr>
        <w:t>egységes</w:t>
      </w:r>
      <w:proofErr w:type="gramEnd"/>
      <w:r w:rsidRPr="006A1C0E">
        <w:rPr>
          <w:rFonts w:ascii="Times New Roman" w:hAnsi="Times New Roman"/>
          <w:b/>
        </w:rPr>
        <w:t xml:space="preserve"> szerkezetbe foglalva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Az államháztartásról szóló 2011. évi CXCV. törvény 8/</w:t>
      </w:r>
      <w:proofErr w:type="gramStart"/>
      <w:r w:rsidRPr="00E0219F">
        <w:rPr>
          <w:rFonts w:ascii="Times New Roman" w:hAnsi="Times New Roman"/>
        </w:rPr>
        <w:t>A</w:t>
      </w:r>
      <w:proofErr w:type="gramEnd"/>
      <w:r w:rsidRPr="00E0219F">
        <w:rPr>
          <w:rFonts w:ascii="Times New Roman" w:hAnsi="Times New Roman"/>
        </w:rPr>
        <w:t>. §</w:t>
      </w:r>
      <w:proofErr w:type="spellStart"/>
      <w:r w:rsidRPr="00E0219F">
        <w:rPr>
          <w:rFonts w:ascii="Times New Roman" w:hAnsi="Times New Roman"/>
        </w:rPr>
        <w:t>-</w:t>
      </w:r>
      <w:proofErr w:type="gramStart"/>
      <w:r w:rsidRPr="00E0219F">
        <w:rPr>
          <w:rFonts w:ascii="Times New Roman" w:hAnsi="Times New Roman"/>
        </w:rPr>
        <w:t>a</w:t>
      </w:r>
      <w:proofErr w:type="spellEnd"/>
      <w:proofErr w:type="gramEnd"/>
      <w:r w:rsidRPr="00E0219F">
        <w:rPr>
          <w:rFonts w:ascii="Times New Roman" w:hAnsi="Times New Roman"/>
        </w:rPr>
        <w:t xml:space="preserve"> és a nemzeti köznevelésről szóló 2011. évi CXC. törvény 21. § (2) bekezdése alapján a T</w:t>
      </w:r>
      <w:r>
        <w:rPr>
          <w:rFonts w:ascii="Times New Roman" w:hAnsi="Times New Roman"/>
        </w:rPr>
        <w:t>elki</w:t>
      </w:r>
      <w:r w:rsidRPr="00E0219F">
        <w:rPr>
          <w:rFonts w:ascii="Times New Roman" w:hAnsi="Times New Roman"/>
        </w:rPr>
        <w:t xml:space="preserve"> </w:t>
      </w:r>
      <w:proofErr w:type="gramStart"/>
      <w:r w:rsidRPr="00E0219F">
        <w:rPr>
          <w:rFonts w:ascii="Times New Roman" w:hAnsi="Times New Roman"/>
        </w:rPr>
        <w:t>Óvoda alapító</w:t>
      </w:r>
      <w:proofErr w:type="gramEnd"/>
      <w:r w:rsidRPr="00E0219F">
        <w:rPr>
          <w:rFonts w:ascii="Times New Roman" w:hAnsi="Times New Roman"/>
        </w:rPr>
        <w:t xml:space="preserve"> okiratát a következők szerint adom ki: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pStyle w:val="Listaszerbekezds"/>
        <w:numPr>
          <w:ilvl w:val="0"/>
          <w:numId w:val="10"/>
        </w:numPr>
        <w:suppressAutoHyphens w:val="0"/>
        <w:spacing w:before="0" w:after="0" w:line="276" w:lineRule="auto"/>
        <w:rPr>
          <w:rFonts w:ascii="Times New Roman" w:hAnsi="Times New Roman"/>
        </w:rPr>
      </w:pPr>
      <w:r w:rsidRPr="00E0219F">
        <w:rPr>
          <w:rFonts w:ascii="Times New Roman" w:hAnsi="Times New Roman"/>
        </w:rPr>
        <w:t>A k</w:t>
      </w:r>
      <w:r>
        <w:rPr>
          <w:rFonts w:ascii="Times New Roman" w:hAnsi="Times New Roman"/>
        </w:rPr>
        <w:t xml:space="preserve">öltségvetési szerv </w:t>
      </w:r>
    </w:p>
    <w:p w:rsidR="0075314D" w:rsidRDefault="0075314D" w:rsidP="0075314D">
      <w:pPr>
        <w:pStyle w:val="Listaszerbekezds"/>
        <w:numPr>
          <w:ilvl w:val="2"/>
          <w:numId w:val="11"/>
        </w:numPr>
        <w:suppressAutoHyphens w:val="0"/>
        <w:spacing w:before="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megnevezése: Telki Óvoda</w:t>
      </w:r>
    </w:p>
    <w:p w:rsidR="0075314D" w:rsidRPr="00E0219F" w:rsidRDefault="0075314D" w:rsidP="0075314D">
      <w:pPr>
        <w:pStyle w:val="Listaszerbekezds"/>
        <w:spacing w:after="0"/>
        <w:ind w:left="1440"/>
        <w:rPr>
          <w:rFonts w:ascii="Times New Roman" w:hAnsi="Times New Roman"/>
        </w:rPr>
      </w:pPr>
    </w:p>
    <w:p w:rsidR="0075314D" w:rsidRPr="002A63F2" w:rsidRDefault="0075314D" w:rsidP="0075314D">
      <w:pPr>
        <w:pStyle w:val="Listaszerbekezds"/>
        <w:numPr>
          <w:ilvl w:val="1"/>
          <w:numId w:val="11"/>
        </w:numPr>
        <w:suppressAutoHyphens w:val="0"/>
        <w:spacing w:before="0" w:after="0" w:line="276" w:lineRule="auto"/>
        <w:rPr>
          <w:rFonts w:ascii="Times New Roman" w:hAnsi="Times New Roman"/>
        </w:rPr>
      </w:pPr>
      <w:r w:rsidRPr="002A63F2">
        <w:rPr>
          <w:rFonts w:ascii="Times New Roman" w:hAnsi="Times New Roman"/>
        </w:rPr>
        <w:t xml:space="preserve">A költségvetési szerv </w:t>
      </w:r>
    </w:p>
    <w:p w:rsidR="0075314D" w:rsidRDefault="0075314D" w:rsidP="0075314D">
      <w:pPr>
        <w:spacing w:after="0"/>
        <w:ind w:left="360"/>
        <w:jc w:val="both"/>
        <w:rPr>
          <w:rFonts w:ascii="Times New Roman" w:hAnsi="Times New Roman"/>
        </w:rPr>
      </w:pPr>
      <w:r w:rsidRPr="002A63F2">
        <w:rPr>
          <w:rFonts w:ascii="Times New Roman" w:hAnsi="Times New Roman"/>
        </w:rPr>
        <w:lastRenderedPageBreak/>
        <w:t>1.2.1. székhely: 2089 Telki, Harangvirág u.3.</w:t>
      </w:r>
    </w:p>
    <w:p w:rsidR="0075314D" w:rsidRDefault="0075314D" w:rsidP="0075314D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1.2.2. telephelye: 2089 Telki, Tengelice u.3.</w:t>
      </w:r>
    </w:p>
    <w:p w:rsidR="0075314D" w:rsidRPr="002A63F2" w:rsidRDefault="0075314D" w:rsidP="0075314D">
      <w:pPr>
        <w:spacing w:after="0"/>
        <w:ind w:left="360"/>
        <w:jc w:val="both"/>
        <w:rPr>
          <w:rFonts w:ascii="Times New Roman" w:hAnsi="Times New Roman"/>
        </w:rPr>
      </w:pP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14D" w:rsidRDefault="0075314D" w:rsidP="0075314D">
      <w:pPr>
        <w:pStyle w:val="Listaszerbekezds"/>
        <w:numPr>
          <w:ilvl w:val="0"/>
          <w:numId w:val="11"/>
        </w:numPr>
        <w:suppressAutoHyphens w:val="0"/>
        <w:spacing w:before="0" w:after="0" w:line="276" w:lineRule="auto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 xml:space="preserve">A költségvetési szerv </w:t>
      </w:r>
    </w:p>
    <w:p w:rsidR="0075314D" w:rsidRPr="00AB4DAC" w:rsidRDefault="0075314D" w:rsidP="0075314D">
      <w:pPr>
        <w:pStyle w:val="Listaszerbekezds"/>
        <w:spacing w:after="0"/>
        <w:ind w:left="1428" w:firstLine="696"/>
        <w:rPr>
          <w:rFonts w:ascii="Times New Roman" w:hAnsi="Times New Roman"/>
          <w:b/>
          <w:sz w:val="24"/>
          <w:szCs w:val="24"/>
        </w:rPr>
      </w:pPr>
      <w:proofErr w:type="gramStart"/>
      <w:r w:rsidRPr="00AB4DAC">
        <w:rPr>
          <w:rFonts w:ascii="Times New Roman" w:hAnsi="Times New Roman"/>
          <w:b/>
        </w:rPr>
        <w:t>alapításával</w:t>
      </w:r>
      <w:proofErr w:type="gramEnd"/>
      <w:r w:rsidRPr="00AB4DAC">
        <w:rPr>
          <w:rFonts w:ascii="Times New Roman" w:hAnsi="Times New Roman"/>
          <w:b/>
        </w:rPr>
        <w:t xml:space="preserve"> és megszűnésével összefüggő rendelkezések</w:t>
      </w:r>
    </w:p>
    <w:p w:rsidR="0075314D" w:rsidRPr="00E0219F" w:rsidRDefault="0075314D" w:rsidP="0075314D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:rsidR="0075314D" w:rsidRPr="00E0219F" w:rsidRDefault="0075314D" w:rsidP="0075314D">
      <w:pPr>
        <w:pStyle w:val="Listaszerbekezds"/>
        <w:numPr>
          <w:ilvl w:val="1"/>
          <w:numId w:val="11"/>
        </w:numPr>
        <w:suppressAutoHyphens w:val="0"/>
        <w:spacing w:before="0" w:after="0" w:line="276" w:lineRule="auto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A költségvetési szerv alapításának dátuma: </w:t>
      </w:r>
      <w:r>
        <w:rPr>
          <w:rFonts w:ascii="Times New Roman" w:hAnsi="Times New Roman"/>
        </w:rPr>
        <w:t>1999.március 8</w:t>
      </w:r>
      <w:r w:rsidRPr="00E0219F">
        <w:rPr>
          <w:rFonts w:ascii="Times New Roman" w:hAnsi="Times New Roman"/>
        </w:rPr>
        <w:t>.</w:t>
      </w:r>
    </w:p>
    <w:p w:rsidR="0075314D" w:rsidRPr="002A63F2" w:rsidRDefault="0075314D" w:rsidP="0075314D">
      <w:pPr>
        <w:pStyle w:val="Listaszerbekezds"/>
        <w:numPr>
          <w:ilvl w:val="1"/>
          <w:numId w:val="11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0219F">
        <w:rPr>
          <w:rFonts w:ascii="Times New Roman" w:hAnsi="Times New Roman"/>
        </w:rPr>
        <w:t xml:space="preserve">A költségvetési szerv </w:t>
      </w:r>
      <w:r>
        <w:rPr>
          <w:rFonts w:ascii="Times New Roman" w:hAnsi="Times New Roman"/>
        </w:rPr>
        <w:t>alapítására, átalakítására, megszüntetésére jogosult szerv</w:t>
      </w:r>
    </w:p>
    <w:p w:rsidR="0075314D" w:rsidRDefault="0075314D" w:rsidP="007531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megnevezése: Telki Község képviselő-testülete</w:t>
      </w:r>
    </w:p>
    <w:p w:rsidR="0075314D" w:rsidRPr="002A63F2" w:rsidRDefault="0075314D" w:rsidP="007531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székhelye: 2089 Telki, Petőfi u.1.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14D" w:rsidRPr="00AB4DAC" w:rsidRDefault="0075314D" w:rsidP="0075314D">
      <w:pPr>
        <w:pStyle w:val="Listaszerbekezds"/>
        <w:numPr>
          <w:ilvl w:val="0"/>
          <w:numId w:val="11"/>
        </w:numPr>
        <w:suppressAutoHyphens w:val="0"/>
        <w:spacing w:before="0" w:after="0" w:line="276" w:lineRule="auto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>A költségvetési szerv irányítása, felügyelete</w:t>
      </w:r>
    </w:p>
    <w:p w:rsidR="0075314D" w:rsidRDefault="0075314D" w:rsidP="0075314D">
      <w:pPr>
        <w:pStyle w:val="Listaszerbekezds"/>
        <w:spacing w:after="0"/>
        <w:rPr>
          <w:rFonts w:ascii="Times New Roman" w:hAnsi="Times New Roman"/>
        </w:rPr>
      </w:pP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3.1. A költségvetési </w:t>
      </w:r>
      <w:proofErr w:type="gramStart"/>
      <w:r w:rsidRPr="00E0219F">
        <w:rPr>
          <w:rFonts w:ascii="Times New Roman" w:hAnsi="Times New Roman"/>
        </w:rPr>
        <w:t>szerv irányító</w:t>
      </w:r>
      <w:proofErr w:type="gramEnd"/>
      <w:r w:rsidRPr="00E0219F">
        <w:rPr>
          <w:rFonts w:ascii="Times New Roman" w:hAnsi="Times New Roman"/>
        </w:rPr>
        <w:t xml:space="preserve"> szervének/felügyeleti szervének </w:t>
      </w:r>
    </w:p>
    <w:p w:rsidR="0075314D" w:rsidRPr="00E0219F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 w:rsidRPr="00E0219F">
        <w:rPr>
          <w:rFonts w:ascii="Times New Roman" w:hAnsi="Times New Roman"/>
        </w:rPr>
        <w:t>3.1.1. megnevezése: T</w:t>
      </w:r>
      <w:r>
        <w:rPr>
          <w:rFonts w:ascii="Times New Roman" w:hAnsi="Times New Roman"/>
        </w:rPr>
        <w:t xml:space="preserve">elki község </w:t>
      </w:r>
      <w:r w:rsidRPr="00E0219F">
        <w:rPr>
          <w:rFonts w:ascii="Times New Roman" w:hAnsi="Times New Roman"/>
        </w:rPr>
        <w:t>Önkormányza</w:t>
      </w:r>
      <w:r>
        <w:rPr>
          <w:rFonts w:ascii="Times New Roman" w:hAnsi="Times New Roman"/>
        </w:rPr>
        <w:t>t képviselő-testülete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 w:rsidRPr="006A1C0E">
        <w:rPr>
          <w:rFonts w:ascii="Times New Roman" w:hAnsi="Times New Roman"/>
        </w:rPr>
        <w:t>3.1.2. székhelye: 2089 Telki, Petőfi u.1.</w:t>
      </w:r>
    </w:p>
    <w:p w:rsidR="0075314D" w:rsidRDefault="0075314D" w:rsidP="0075314D">
      <w:pPr>
        <w:pStyle w:val="Listaszerbekezds"/>
        <w:spacing w:after="0"/>
        <w:rPr>
          <w:rFonts w:ascii="Times New Roman" w:hAnsi="Times New Roman"/>
        </w:rPr>
      </w:pPr>
    </w:p>
    <w:p w:rsidR="0075314D" w:rsidRDefault="0075314D" w:rsidP="0075314D">
      <w:pPr>
        <w:pStyle w:val="Listaszerbekezds"/>
        <w:numPr>
          <w:ilvl w:val="0"/>
          <w:numId w:val="11"/>
        </w:numPr>
        <w:suppressAutoHyphens w:val="0"/>
        <w:spacing w:before="0" w:after="0" w:line="276" w:lineRule="auto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>A költségvetési szerv tevékenysége</w:t>
      </w:r>
    </w:p>
    <w:p w:rsidR="0075314D" w:rsidRPr="002A63F2" w:rsidRDefault="0075314D" w:rsidP="0075314D">
      <w:pPr>
        <w:pStyle w:val="Listaszerbekezds"/>
        <w:spacing w:after="0"/>
        <w:ind w:left="540"/>
        <w:rPr>
          <w:rFonts w:ascii="Times New Roman" w:hAnsi="Times New Roman"/>
          <w:b/>
        </w:rPr>
      </w:pP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4.1. A költségvetési szerv közfeladata: 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 Magyarország helyi önkormányzatairól szóló 2011. évi CLXXXIX. törvény 13. § (1) bekezdés 6. pontja szerinti óvodai ellátás</w:t>
      </w:r>
      <w:r>
        <w:rPr>
          <w:rFonts w:ascii="Times New Roman" w:hAnsi="Times New Roman"/>
        </w:rPr>
        <w:t>, továbbá az óvoda gondoskodik a többi gyermekkel együtt, azonos óvodai csoportban nevelhető különleges bánásmódot igénylő sajátos nevelési igényű gyermek óvodai neveléséről, aki a szakértői bizottság szakértői véleménye alapján: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- beszédfogyatékos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gyengén látó </w:t>
      </w:r>
      <w:proofErr w:type="gramStart"/>
      <w:r>
        <w:rPr>
          <w:rFonts w:ascii="Times New Roman" w:hAnsi="Times New Roman"/>
        </w:rPr>
        <w:t>( érzékszervi</w:t>
      </w:r>
      <w:proofErr w:type="gramEnd"/>
      <w:r>
        <w:rPr>
          <w:rFonts w:ascii="Times New Roman" w:hAnsi="Times New Roman"/>
        </w:rPr>
        <w:t xml:space="preserve"> fogyatékos )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nagyothalló </w:t>
      </w:r>
      <w:proofErr w:type="gramStart"/>
      <w:r>
        <w:rPr>
          <w:rFonts w:ascii="Times New Roman" w:hAnsi="Times New Roman"/>
        </w:rPr>
        <w:t>( érzékszervi</w:t>
      </w:r>
      <w:proofErr w:type="gramEnd"/>
      <w:r>
        <w:rPr>
          <w:rFonts w:ascii="Times New Roman" w:hAnsi="Times New Roman"/>
        </w:rPr>
        <w:t xml:space="preserve"> fogyatékos )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mozgáskorlátozott </w:t>
      </w:r>
      <w:proofErr w:type="gramStart"/>
      <w:r>
        <w:rPr>
          <w:rFonts w:ascii="Times New Roman" w:hAnsi="Times New Roman"/>
        </w:rPr>
        <w:t>( mozgásszervi</w:t>
      </w:r>
      <w:proofErr w:type="gramEnd"/>
      <w:r>
        <w:rPr>
          <w:rFonts w:ascii="Times New Roman" w:hAnsi="Times New Roman"/>
        </w:rPr>
        <w:t xml:space="preserve"> fogyatékos ) valamint</w:t>
      </w:r>
    </w:p>
    <w:p w:rsidR="0075314D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- egyéb pszichés fejlődési zavarral küzd.</w:t>
      </w:r>
    </w:p>
    <w:p w:rsidR="0075314D" w:rsidRPr="00E0219F" w:rsidRDefault="0075314D" w:rsidP="0075314D">
      <w:pPr>
        <w:pStyle w:val="Listaszerbekezds"/>
        <w:spacing w:after="0"/>
        <w:ind w:left="540"/>
        <w:rPr>
          <w:rFonts w:ascii="Times New Roman" w:hAnsi="Times New Roman"/>
        </w:rPr>
      </w:pPr>
    </w:p>
    <w:p w:rsidR="0075314D" w:rsidRPr="002A63F2" w:rsidRDefault="0075314D" w:rsidP="0075314D">
      <w:pPr>
        <w:spacing w:after="0"/>
        <w:ind w:firstLine="540"/>
        <w:jc w:val="both"/>
        <w:rPr>
          <w:rFonts w:ascii="Times New Roman" w:hAnsi="Times New Roman"/>
        </w:rPr>
      </w:pPr>
      <w:r w:rsidRPr="002A63F2">
        <w:rPr>
          <w:rFonts w:ascii="Times New Roman" w:hAnsi="Times New Roman"/>
        </w:rPr>
        <w:t>4.2. A költségvetési szerv főtevékenységének államháztartási szakágazati besorolása:</w:t>
      </w:r>
    </w:p>
    <w:tbl>
      <w:tblPr>
        <w:tblStyle w:val="Rcsostblzat"/>
        <w:tblW w:w="0" w:type="auto"/>
        <w:tblInd w:w="720" w:type="dxa"/>
        <w:tblLook w:val="04A0"/>
      </w:tblPr>
      <w:tblGrid>
        <w:gridCol w:w="1231"/>
        <w:gridCol w:w="3118"/>
        <w:gridCol w:w="4217"/>
      </w:tblGrid>
      <w:tr w:rsidR="0075314D" w:rsidTr="001B3AF4">
        <w:tc>
          <w:tcPr>
            <w:tcW w:w="123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szakágazat száma</w:t>
            </w:r>
          </w:p>
        </w:tc>
        <w:tc>
          <w:tcPr>
            <w:tcW w:w="4218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szakágazat megnevezése</w:t>
            </w:r>
          </w:p>
        </w:tc>
      </w:tr>
      <w:tr w:rsidR="0075314D" w:rsidTr="001B3AF4">
        <w:tc>
          <w:tcPr>
            <w:tcW w:w="123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851020</w:t>
            </w:r>
          </w:p>
        </w:tc>
        <w:tc>
          <w:tcPr>
            <w:tcW w:w="4218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Óvodai nevelés</w:t>
            </w:r>
          </w:p>
        </w:tc>
      </w:tr>
    </w:tbl>
    <w:p w:rsidR="0075314D" w:rsidRDefault="0075314D" w:rsidP="0075314D">
      <w:pPr>
        <w:spacing w:after="0"/>
        <w:ind w:firstLine="708"/>
        <w:jc w:val="both"/>
        <w:rPr>
          <w:rFonts w:ascii="Times New Roman" w:hAnsi="Times New Roman"/>
        </w:rPr>
      </w:pPr>
    </w:p>
    <w:p w:rsidR="0075314D" w:rsidRPr="002A63F2" w:rsidRDefault="0075314D" w:rsidP="0075314D">
      <w:pPr>
        <w:spacing w:after="0"/>
        <w:ind w:firstLine="708"/>
        <w:jc w:val="both"/>
        <w:rPr>
          <w:rFonts w:ascii="Times New Roman" w:hAnsi="Times New Roman"/>
        </w:rPr>
      </w:pPr>
      <w:r w:rsidRPr="002A63F2">
        <w:rPr>
          <w:rFonts w:ascii="Times New Roman" w:hAnsi="Times New Roman"/>
        </w:rPr>
        <w:t>4.3. A költségvetési szerv alaptevékenysége: óvodai ellátás</w:t>
      </w:r>
    </w:p>
    <w:p w:rsidR="0075314D" w:rsidRPr="002A63F2" w:rsidRDefault="0075314D" w:rsidP="0075314D">
      <w:pPr>
        <w:spacing w:after="0"/>
        <w:ind w:firstLine="708"/>
        <w:jc w:val="both"/>
        <w:rPr>
          <w:rFonts w:ascii="Times New Roman" w:hAnsi="Times New Roman"/>
        </w:rPr>
      </w:pPr>
      <w:r w:rsidRPr="002A63F2">
        <w:rPr>
          <w:rFonts w:ascii="Times New Roman" w:hAnsi="Times New Roman"/>
        </w:rPr>
        <w:t>4.4. A költségvetési szerv alaptevékenységének kormányzati funkció szerinti megjelölése:</w:t>
      </w:r>
    </w:p>
    <w:p w:rsidR="0075314D" w:rsidRPr="00A36A94" w:rsidRDefault="0075314D" w:rsidP="00A36A94">
      <w:pPr>
        <w:spacing w:after="0"/>
        <w:rPr>
          <w:rFonts w:ascii="Times New Roman" w:hAnsi="Times New Roman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522"/>
        <w:gridCol w:w="3260"/>
        <w:gridCol w:w="4784"/>
      </w:tblGrid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kormányzati funkciószám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kormányzati funkció megnevezése</w:t>
            </w:r>
          </w:p>
        </w:tc>
      </w:tr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091110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Óvodai nevelés, ellátás szakmai feladatai</w:t>
            </w:r>
          </w:p>
        </w:tc>
      </w:tr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091120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Sajátos nevelési igényű gyermekek óvodai nevelésének, ellátásának szakmai feladatai</w:t>
            </w:r>
          </w:p>
        </w:tc>
      </w:tr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091140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Óvodai nevelés, ellátás működtetési feladatai</w:t>
            </w:r>
          </w:p>
        </w:tc>
      </w:tr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096015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Gyermekétkeztetés köznevelési intézményben</w:t>
            </w:r>
          </w:p>
        </w:tc>
      </w:tr>
      <w:tr w:rsidR="0075314D" w:rsidTr="001B3AF4">
        <w:tc>
          <w:tcPr>
            <w:tcW w:w="522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096025</w:t>
            </w:r>
          </w:p>
        </w:tc>
        <w:tc>
          <w:tcPr>
            <w:tcW w:w="4785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Munkahelyi étkeztetés köznevelési intézményben</w:t>
            </w:r>
          </w:p>
        </w:tc>
      </w:tr>
    </w:tbl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Pr="002A63F2" w:rsidRDefault="0075314D" w:rsidP="0075314D">
      <w:pPr>
        <w:spacing w:after="0"/>
        <w:jc w:val="both"/>
        <w:rPr>
          <w:rFonts w:ascii="Times New Roman" w:hAnsi="Times New Roman"/>
        </w:rPr>
      </w:pPr>
      <w:r w:rsidRPr="002A63F2">
        <w:rPr>
          <w:rFonts w:ascii="Times New Roman" w:hAnsi="Times New Roman"/>
        </w:rPr>
        <w:t>4.5. A költségvetési szerv illetékessége, működési területe: Telki</w:t>
      </w:r>
      <w:r>
        <w:rPr>
          <w:rFonts w:ascii="Times New Roman" w:hAnsi="Times New Roman"/>
        </w:rPr>
        <w:t xml:space="preserve"> község közigazgatási területe</w:t>
      </w:r>
    </w:p>
    <w:p w:rsidR="0075314D" w:rsidRPr="00E0219F" w:rsidRDefault="0075314D" w:rsidP="0075314D">
      <w:pPr>
        <w:pStyle w:val="Listaszerbekezds"/>
        <w:spacing w:after="0"/>
        <w:rPr>
          <w:rFonts w:ascii="Times New Roman" w:hAnsi="Times New Roman"/>
        </w:rPr>
      </w:pPr>
    </w:p>
    <w:p w:rsidR="0075314D" w:rsidRDefault="0075314D" w:rsidP="0075314D">
      <w:pPr>
        <w:pStyle w:val="Listaszerbekezds"/>
        <w:numPr>
          <w:ilvl w:val="0"/>
          <w:numId w:val="11"/>
        </w:numPr>
        <w:suppressAutoHyphens w:val="0"/>
        <w:spacing w:before="0" w:after="0" w:line="276" w:lineRule="auto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>A költségvetési szerv szervezete és működése</w:t>
      </w:r>
    </w:p>
    <w:p w:rsidR="0075314D" w:rsidRPr="00AB4DAC" w:rsidRDefault="0075314D" w:rsidP="0075314D">
      <w:pPr>
        <w:pStyle w:val="Listaszerbekezds"/>
        <w:spacing w:after="0"/>
        <w:rPr>
          <w:rFonts w:ascii="Times New Roman" w:hAnsi="Times New Roman"/>
          <w:b/>
        </w:rPr>
      </w:pPr>
    </w:p>
    <w:p w:rsidR="0075314D" w:rsidRDefault="0075314D" w:rsidP="0075314D">
      <w:pPr>
        <w:pStyle w:val="Listaszerbekezds"/>
        <w:numPr>
          <w:ilvl w:val="1"/>
          <w:numId w:val="11"/>
        </w:numPr>
        <w:suppressAutoHyphens w:val="0"/>
        <w:spacing w:before="0" w:after="0" w:line="276" w:lineRule="auto"/>
        <w:rPr>
          <w:rFonts w:ascii="Times New Roman" w:hAnsi="Times New Roman"/>
        </w:rPr>
      </w:pPr>
      <w:r w:rsidRPr="002A63F2">
        <w:rPr>
          <w:rFonts w:ascii="Times New Roman" w:hAnsi="Times New Roman"/>
        </w:rPr>
        <w:t xml:space="preserve">A költségvetési szerv vezetőjének megbízási rendje: </w:t>
      </w:r>
    </w:p>
    <w:p w:rsidR="0075314D" w:rsidRPr="00A36A94" w:rsidRDefault="00A36A94" w:rsidP="00A36A94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5.1.2 </w:t>
      </w:r>
      <w:r w:rsidR="0075314D" w:rsidRPr="00A36A94">
        <w:rPr>
          <w:rFonts w:ascii="Times New Roman" w:hAnsi="Times New Roman"/>
        </w:rPr>
        <w:t>Az intézmény vezetője az óvodavezető, akit Telki község Önkormányzata Képviselő-testülete határozott időre bíz meg a Magyarország helyi önkormányzatairól szóló 2011. évi CLXXXIX. törvény, a közalkalmazottak jogállásáról szóló 1992. évi XXXIII. törvény és a közalkalmazottak jogállásáról szóló 1992. évi XXXIII. törvény végrehajtása tárgyában kiadott 326/2013. (VIII. 30.) Korm. rendelet alapján.</w:t>
      </w:r>
    </w:p>
    <w:p w:rsidR="0075314D" w:rsidRPr="00A36A94" w:rsidRDefault="0075314D" w:rsidP="00A36A94">
      <w:pPr>
        <w:spacing w:after="0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5.2 A költségvetési szervnél alkalmazásban álló személyek jogviszonya: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521"/>
        <w:gridCol w:w="2694"/>
        <w:gridCol w:w="5351"/>
      </w:tblGrid>
      <w:tr w:rsidR="0075314D" w:rsidTr="00ED00F5">
        <w:tc>
          <w:tcPr>
            <w:tcW w:w="52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foglalkoztatási jogviszony</w:t>
            </w:r>
          </w:p>
        </w:tc>
        <w:tc>
          <w:tcPr>
            <w:tcW w:w="535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jogviszonyt szabályozó jogszabály</w:t>
            </w:r>
          </w:p>
        </w:tc>
      </w:tr>
      <w:tr w:rsidR="0075314D" w:rsidTr="00ED00F5">
        <w:tc>
          <w:tcPr>
            <w:tcW w:w="52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közalkalmazotti</w:t>
            </w:r>
          </w:p>
        </w:tc>
        <w:tc>
          <w:tcPr>
            <w:tcW w:w="5351" w:type="dxa"/>
          </w:tcPr>
          <w:p w:rsidR="0075314D" w:rsidRDefault="0075314D" w:rsidP="001B3AF4">
            <w:pPr>
              <w:pStyle w:val="Listaszerbekezds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közalkalmazottak jogállásáról szóló 1992.évi </w:t>
            </w:r>
            <w:proofErr w:type="spellStart"/>
            <w:r>
              <w:rPr>
                <w:rFonts w:ascii="Times New Roman" w:hAnsi="Times New Roman"/>
              </w:rPr>
              <w:t>XXXIII.tv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pStyle w:val="Listaszerbekezds"/>
        <w:numPr>
          <w:ilvl w:val="0"/>
          <w:numId w:val="11"/>
        </w:numPr>
        <w:suppressAutoHyphens w:val="0"/>
        <w:spacing w:before="0" w:after="0" w:line="276" w:lineRule="auto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>A köznevelési intézményre vonatkozó rendelkezések</w:t>
      </w:r>
    </w:p>
    <w:p w:rsidR="0075314D" w:rsidRPr="00AB4DAC" w:rsidRDefault="0075314D" w:rsidP="0075314D">
      <w:pPr>
        <w:pStyle w:val="Listaszerbekezds"/>
        <w:spacing w:after="0"/>
        <w:ind w:left="540"/>
        <w:rPr>
          <w:rFonts w:ascii="Times New Roman" w:hAnsi="Times New Roman"/>
          <w:b/>
        </w:rPr>
      </w:pP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6.1. A köznevelési intézmény fenntartójának 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6.1.1. megnevezése: T</w:t>
      </w:r>
      <w:r>
        <w:rPr>
          <w:rFonts w:ascii="Times New Roman" w:hAnsi="Times New Roman"/>
        </w:rPr>
        <w:t>elki község</w:t>
      </w:r>
      <w:r w:rsidRPr="00E021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képviselő-testülete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6.1.2. székhelye: </w:t>
      </w:r>
      <w:r>
        <w:rPr>
          <w:rFonts w:ascii="Times New Roman" w:hAnsi="Times New Roman"/>
        </w:rPr>
        <w:t>2089 Telki, Petőfi u.1.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6.2. A köznevelési intézmény 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típusa: Ó</w:t>
      </w:r>
      <w:r w:rsidRPr="00E0219F">
        <w:rPr>
          <w:rFonts w:ascii="Times New Roman" w:hAnsi="Times New Roman"/>
        </w:rPr>
        <w:t xml:space="preserve">voda 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6.2.2. alapfeladatának jogszabály szerinti megnevezése: </w:t>
      </w:r>
      <w:r>
        <w:rPr>
          <w:rFonts w:ascii="Times New Roman" w:hAnsi="Times New Roman"/>
        </w:rPr>
        <w:t>Ó</w:t>
      </w:r>
      <w:r w:rsidRPr="00E0219F">
        <w:rPr>
          <w:rFonts w:ascii="Times New Roman" w:hAnsi="Times New Roman"/>
        </w:rPr>
        <w:t xml:space="preserve">vodai nevelés </w:t>
      </w:r>
      <w:r>
        <w:rPr>
          <w:rFonts w:ascii="Times New Roman" w:hAnsi="Times New Roman"/>
        </w:rPr>
        <w:t xml:space="preserve">2011.évi XCX. </w:t>
      </w:r>
      <w:proofErr w:type="gramStart"/>
      <w:r>
        <w:rPr>
          <w:rFonts w:ascii="Times New Roman" w:hAnsi="Times New Roman"/>
        </w:rPr>
        <w:t>törvény</w:t>
      </w:r>
      <w:proofErr w:type="gramEnd"/>
      <w:r>
        <w:rPr>
          <w:rFonts w:ascii="Times New Roman" w:hAnsi="Times New Roman"/>
        </w:rPr>
        <w:t xml:space="preserve"> a nemzeti köznevelésről 4.§. (1) pontja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6.2.3. gazdálkodásával összefüggő jogosítványok: 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Az intézmény előirányzatai felett teljes jogkörrel rendelkezik, amelyek felett kötelezettségvállalási, teljesítésigazolási joggal és felelősséggel bír. A szakmai alapfeladata ellátásához szükséges szakmai szervezeti egységekkel rendelkezik, </w:t>
      </w:r>
      <w:proofErr w:type="gramStart"/>
      <w:r w:rsidRPr="00E0219F">
        <w:rPr>
          <w:rFonts w:ascii="Times New Roman" w:hAnsi="Times New Roman"/>
        </w:rPr>
        <w:t>ezenkívül</w:t>
      </w:r>
      <w:proofErr w:type="gramEnd"/>
      <w:r w:rsidRPr="00E0219F">
        <w:rPr>
          <w:rFonts w:ascii="Times New Roman" w:hAnsi="Times New Roman"/>
        </w:rPr>
        <w:t xml:space="preserve"> egyes adminisztratív, szellemi támogató feladatokat is – e célt szolgáló külön szervezeti egység nélkül – elláthat. A rendelkezésre álló vagyontárgyakat az intézmény feladatainak ellátásához szabadon használhatja a vonatkozó központi, és a tulajdonosi jogszabályoknak megfelelően.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6.3. A köznevelési intézmény </w:t>
      </w:r>
      <w:proofErr w:type="gramStart"/>
      <w:r w:rsidRPr="00E0219F">
        <w:rPr>
          <w:rFonts w:ascii="Times New Roman" w:hAnsi="Times New Roman"/>
        </w:rPr>
        <w:t>tagintézménye(</w:t>
      </w:r>
      <w:proofErr w:type="gramEnd"/>
      <w:r w:rsidRPr="00E0219F">
        <w:rPr>
          <w:rFonts w:ascii="Times New Roman" w:hAnsi="Times New Roman"/>
        </w:rPr>
        <w:t>i):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2089 Telki, Tengelice u. 3.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6.4. A </w:t>
      </w:r>
      <w:proofErr w:type="spellStart"/>
      <w:r w:rsidRPr="00E0219F">
        <w:rPr>
          <w:rFonts w:ascii="Times New Roman" w:hAnsi="Times New Roman"/>
        </w:rPr>
        <w:t>feladatellátási</w:t>
      </w:r>
      <w:proofErr w:type="spellEnd"/>
      <w:r w:rsidRPr="00E0219F">
        <w:rPr>
          <w:rFonts w:ascii="Times New Roman" w:hAnsi="Times New Roman"/>
        </w:rPr>
        <w:t xml:space="preserve"> helyenként felvehető maximális gyermek-, tanulólétszám a köznevelési intézmény 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 xml:space="preserve">6.4.1. székhelyén: </w:t>
      </w:r>
      <w:r>
        <w:rPr>
          <w:rFonts w:ascii="Times New Roman" w:hAnsi="Times New Roman"/>
        </w:rPr>
        <w:t>1</w:t>
      </w:r>
      <w:r w:rsidR="00E35AEB">
        <w:rPr>
          <w:rFonts w:ascii="Times New Roman" w:hAnsi="Times New Roman"/>
        </w:rPr>
        <w:t>46</w:t>
      </w:r>
      <w:r w:rsidRPr="00E0219F">
        <w:rPr>
          <w:rFonts w:ascii="Times New Roman" w:hAnsi="Times New Roman"/>
        </w:rPr>
        <w:t xml:space="preserve"> fő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6.4.2. tagintézményében:</w:t>
      </w:r>
      <w:r>
        <w:rPr>
          <w:rFonts w:ascii="Times New Roman" w:hAnsi="Times New Roman"/>
        </w:rPr>
        <w:t xml:space="preserve"> </w:t>
      </w:r>
      <w:r w:rsidR="00E35AEB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fő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 w:rsidRPr="00E0219F">
        <w:rPr>
          <w:rFonts w:ascii="Times New Roman" w:hAnsi="Times New Roman"/>
        </w:rPr>
        <w:t>6.5. A feladatellátást szolgáló ingatlanvagyon:</w:t>
      </w:r>
    </w:p>
    <w:tbl>
      <w:tblPr>
        <w:tblStyle w:val="Rcsostblzat"/>
        <w:tblW w:w="0" w:type="auto"/>
        <w:tblLook w:val="04A0"/>
      </w:tblPr>
      <w:tblGrid>
        <w:gridCol w:w="675"/>
        <w:gridCol w:w="1981"/>
        <w:gridCol w:w="1542"/>
        <w:gridCol w:w="1489"/>
        <w:gridCol w:w="2159"/>
        <w:gridCol w:w="1440"/>
      </w:tblGrid>
      <w:tr w:rsidR="0075314D" w:rsidTr="001B3AF4">
        <w:tc>
          <w:tcPr>
            <w:tcW w:w="675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Ingatlan </w:t>
            </w:r>
          </w:p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címe</w:t>
            </w:r>
          </w:p>
        </w:tc>
        <w:tc>
          <w:tcPr>
            <w:tcW w:w="1543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ingatlan </w:t>
            </w:r>
          </w:p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helyrajzi száma</w:t>
            </w:r>
          </w:p>
        </w:tc>
        <w:tc>
          <w:tcPr>
            <w:tcW w:w="1489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ingatlan hasznos alapterülete (m2)</w:t>
            </w:r>
          </w:p>
        </w:tc>
        <w:tc>
          <w:tcPr>
            <w:tcW w:w="216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vagyon feletti rendelkezés joga vagy a vagyon használati joga</w:t>
            </w:r>
          </w:p>
        </w:tc>
        <w:tc>
          <w:tcPr>
            <w:tcW w:w="144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ingatlan funkciója, célja</w:t>
            </w:r>
          </w:p>
        </w:tc>
      </w:tr>
      <w:tr w:rsidR="0075314D" w:rsidTr="001B3AF4">
        <w:tc>
          <w:tcPr>
            <w:tcW w:w="675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1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</w:t>
            </w:r>
            <w:proofErr w:type="gramStart"/>
            <w:r>
              <w:rPr>
                <w:rFonts w:ascii="Times New Roman" w:hAnsi="Times New Roman"/>
              </w:rPr>
              <w:t>,Harangvirág</w:t>
            </w:r>
            <w:proofErr w:type="gramEnd"/>
            <w:r>
              <w:rPr>
                <w:rFonts w:ascii="Times New Roman" w:hAnsi="Times New Roman"/>
              </w:rPr>
              <w:t xml:space="preserve"> u.3.</w:t>
            </w:r>
          </w:p>
        </w:tc>
        <w:tc>
          <w:tcPr>
            <w:tcW w:w="1543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731/8</w:t>
            </w:r>
          </w:p>
        </w:tc>
        <w:tc>
          <w:tcPr>
            <w:tcW w:w="1489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4158</w:t>
            </w:r>
          </w:p>
        </w:tc>
        <w:tc>
          <w:tcPr>
            <w:tcW w:w="216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ingyenes használatba adott Önkormányzati tulajdon</w:t>
            </w:r>
          </w:p>
        </w:tc>
        <w:tc>
          <w:tcPr>
            <w:tcW w:w="144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</w:t>
            </w:r>
          </w:p>
        </w:tc>
      </w:tr>
      <w:tr w:rsidR="0075314D" w:rsidTr="001B3AF4">
        <w:tc>
          <w:tcPr>
            <w:tcW w:w="675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1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Telki, Tengelice u.3.</w:t>
            </w:r>
          </w:p>
        </w:tc>
        <w:tc>
          <w:tcPr>
            <w:tcW w:w="1543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1348/1</w:t>
            </w:r>
          </w:p>
        </w:tc>
        <w:tc>
          <w:tcPr>
            <w:tcW w:w="1489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4044</w:t>
            </w:r>
          </w:p>
        </w:tc>
        <w:tc>
          <w:tcPr>
            <w:tcW w:w="216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ingyenes használatba adott Önkormányzati </w:t>
            </w:r>
            <w:r>
              <w:rPr>
                <w:rFonts w:ascii="Times New Roman" w:hAnsi="Times New Roman"/>
              </w:rPr>
              <w:lastRenderedPageBreak/>
              <w:t>tulajdon</w:t>
            </w:r>
          </w:p>
        </w:tc>
        <w:tc>
          <w:tcPr>
            <w:tcW w:w="1440" w:type="dxa"/>
          </w:tcPr>
          <w:p w:rsidR="0075314D" w:rsidRDefault="0075314D" w:rsidP="001B3A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óvoda</w:t>
            </w:r>
          </w:p>
        </w:tc>
      </w:tr>
    </w:tbl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Pr="00AB4DAC" w:rsidRDefault="0075314D" w:rsidP="0075314D">
      <w:pPr>
        <w:spacing w:after="0"/>
        <w:jc w:val="center"/>
        <w:rPr>
          <w:rFonts w:ascii="Times New Roman" w:hAnsi="Times New Roman"/>
          <w:b/>
        </w:rPr>
      </w:pPr>
      <w:r w:rsidRPr="00AB4DAC">
        <w:rPr>
          <w:rFonts w:ascii="Times New Roman" w:hAnsi="Times New Roman"/>
          <w:b/>
        </w:rPr>
        <w:t>7. Záró rendelkezés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CA036D" w:rsidRDefault="00CA036D" w:rsidP="00CA03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alapító okiratot 2015. október 1-től kell alkalmazni</w:t>
      </w:r>
      <w:r w:rsidRPr="00E0219F">
        <w:rPr>
          <w:rFonts w:ascii="Times New Roman" w:hAnsi="Times New Roman"/>
        </w:rPr>
        <w:t>, ezzel egyidejűleg a költségvetési szerv 201</w:t>
      </w:r>
      <w:r>
        <w:rPr>
          <w:rFonts w:ascii="Times New Roman" w:hAnsi="Times New Roman"/>
        </w:rPr>
        <w:t>4. április 29</w:t>
      </w:r>
      <w:r w:rsidRPr="00E0219F">
        <w:rPr>
          <w:rFonts w:ascii="Times New Roman" w:hAnsi="Times New Roman"/>
        </w:rPr>
        <w:t xml:space="preserve">. napján kelt, </w:t>
      </w:r>
      <w:r>
        <w:rPr>
          <w:rFonts w:ascii="Times New Roman" w:hAnsi="Times New Roman"/>
        </w:rPr>
        <w:t xml:space="preserve">1/2014.(IV.29) </w:t>
      </w:r>
      <w:r w:rsidRPr="00E0219F">
        <w:rPr>
          <w:rFonts w:ascii="Times New Roman" w:hAnsi="Times New Roman"/>
        </w:rPr>
        <w:t>okiratszámú alapító okiratot visszavonom.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Telki, 2015. szeptember</w:t>
      </w:r>
      <w:r w:rsidR="00A71311">
        <w:rPr>
          <w:rFonts w:ascii="Times New Roman" w:hAnsi="Times New Roman"/>
        </w:rPr>
        <w:t xml:space="preserve"> 28.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P.H.</w:t>
      </w:r>
    </w:p>
    <w:p w:rsidR="0075314D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75314D" w:rsidRPr="00E0219F" w:rsidRDefault="0075314D" w:rsidP="007531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aláírás</w:t>
      </w:r>
      <w:proofErr w:type="gramEnd"/>
    </w:p>
    <w:p w:rsidR="00242545" w:rsidRPr="00242545" w:rsidRDefault="002425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806" w:rsidRPr="00E14BBD" w:rsidRDefault="002B3719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sz w:val="24"/>
          <w:szCs w:val="24"/>
        </w:rPr>
        <w:t>3./</w:t>
      </w:r>
      <w:r w:rsidRPr="00E14BBD">
        <w:rPr>
          <w:rFonts w:ascii="Times New Roman" w:hAnsi="Times New Roman"/>
          <w:b/>
          <w:iCs/>
          <w:sz w:val="24"/>
          <w:szCs w:val="24"/>
        </w:rPr>
        <w:t>Tájékoztató Telki Község Önkormányzatának és intézményeinek 2015. I. félévi költségvetési gazdálkodásáról</w:t>
      </w:r>
    </w:p>
    <w:p w:rsidR="002B3719" w:rsidRDefault="002B3719" w:rsidP="009A4D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Előadó:</w:t>
      </w:r>
      <w:r w:rsidRPr="002C3806">
        <w:rPr>
          <w:rFonts w:ascii="Times New Roman" w:hAnsi="Times New Roman"/>
          <w:sz w:val="24"/>
          <w:szCs w:val="24"/>
        </w:rPr>
        <w:t xml:space="preserve"> Polgármester</w:t>
      </w:r>
    </w:p>
    <w:p w:rsidR="009A4DB8" w:rsidRPr="00E45956" w:rsidRDefault="009A4DB8" w:rsidP="00E45956">
      <w:pPr>
        <w:spacing w:after="0"/>
        <w:rPr>
          <w:rStyle w:val="Kiemels2"/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2B3719" w:rsidRDefault="002B3719" w:rsidP="002B371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</w:t>
      </w:r>
      <w:r w:rsidRPr="009E7DF3">
        <w:rPr>
          <w:rFonts w:ascii="Times New Roman" w:hAnsi="Times New Roman"/>
          <w:b/>
          <w:sz w:val="24"/>
          <w:szCs w:val="24"/>
        </w:rPr>
        <w:t>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DF3">
        <w:rPr>
          <w:rFonts w:ascii="Times New Roman" w:hAnsi="Times New Roman"/>
          <w:sz w:val="24"/>
          <w:szCs w:val="24"/>
        </w:rPr>
        <w:t>A Pénzügyi bizottság tárgyalta és elfogadásra javasolta a napirendet</w:t>
      </w:r>
      <w:r>
        <w:rPr>
          <w:rFonts w:ascii="Times New Roman" w:hAnsi="Times New Roman"/>
          <w:sz w:val="24"/>
          <w:szCs w:val="24"/>
        </w:rPr>
        <w:t xml:space="preserve">, kérdezném, hogy van e valakinek hozzá kérdése, javaslata? Ha </w:t>
      </w:r>
      <w:proofErr w:type="gramStart"/>
      <w:r>
        <w:rPr>
          <w:rFonts w:ascii="Times New Roman" w:hAnsi="Times New Roman"/>
          <w:sz w:val="24"/>
          <w:szCs w:val="24"/>
        </w:rPr>
        <w:t>nincs</w:t>
      </w:r>
      <w:proofErr w:type="gramEnd"/>
      <w:r>
        <w:rPr>
          <w:rFonts w:ascii="Times New Roman" w:hAnsi="Times New Roman"/>
          <w:sz w:val="24"/>
          <w:szCs w:val="24"/>
        </w:rPr>
        <w:t xml:space="preserve"> kérem, hogy szavazzunk.</w:t>
      </w:r>
    </w:p>
    <w:p w:rsidR="00E14BBD" w:rsidRDefault="00E14BBD" w:rsidP="00E14B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2B3719" w:rsidRDefault="002B3719" w:rsidP="00E14B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3719" w:rsidRPr="00EA3439" w:rsidRDefault="002B3719" w:rsidP="002B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3719" w:rsidRPr="00EA3439" w:rsidRDefault="002B3719" w:rsidP="002B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2B3719" w:rsidRPr="00EA3439" w:rsidRDefault="002B3719" w:rsidP="002B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</w:t>
      </w:r>
      <w:r w:rsidRPr="00EA3439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28</w:t>
      </w:r>
      <w:r w:rsidRPr="00EA3439">
        <w:rPr>
          <w:rFonts w:ascii="Times New Roman" w:hAnsi="Times New Roman"/>
          <w:b/>
          <w:sz w:val="24"/>
          <w:szCs w:val="24"/>
        </w:rPr>
        <w:t>.) Öh. számú</w:t>
      </w:r>
    </w:p>
    <w:p w:rsidR="002B3719" w:rsidRDefault="002B3719" w:rsidP="00E14BBD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E51697" w:rsidRPr="00E14BBD" w:rsidRDefault="00E51697" w:rsidP="003B13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iCs/>
          <w:sz w:val="24"/>
          <w:szCs w:val="24"/>
        </w:rPr>
        <w:t>Tájékoztató Telki Község Önkormányzatának és intézményeinek 2015. I. félévi költségvetési gazdálkodásáról</w:t>
      </w:r>
    </w:p>
    <w:p w:rsidR="002B3719" w:rsidRDefault="002B3719" w:rsidP="002B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B3719">
        <w:rPr>
          <w:rFonts w:ascii="Times New Roman" w:eastAsia="Times New Roman" w:hAnsi="Times New Roman"/>
          <w:sz w:val="24"/>
          <w:szCs w:val="24"/>
          <w:lang w:eastAsia="hu-HU"/>
        </w:rPr>
        <w:t>Telki Község Képviselő-testülete Telki Önkormányzat és intézményeinek 2015 I. félévi költségvetési gazdálkodása tárgyában készült tájékoztatóban foglaltakat megismerte, tudomásul vette.</w:t>
      </w:r>
    </w:p>
    <w:p w:rsidR="002B3719" w:rsidRPr="002B3719" w:rsidRDefault="002B3719" w:rsidP="002B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B3719" w:rsidRPr="002B3719" w:rsidRDefault="002B3719" w:rsidP="002B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B3719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:rsidR="002B3719" w:rsidRDefault="002B3719" w:rsidP="002B37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u-HU"/>
        </w:rPr>
      </w:pPr>
      <w:r w:rsidRPr="002B3719">
        <w:rPr>
          <w:rFonts w:ascii="Times New Roman" w:eastAsia="Times New Roman" w:hAnsi="Times New Roman"/>
          <w:sz w:val="24"/>
          <w:szCs w:val="24"/>
          <w:lang w:eastAsia="hu-HU"/>
        </w:rPr>
        <w:t>Határidő: azonnal</w:t>
      </w:r>
    </w:p>
    <w:p w:rsidR="002B3719" w:rsidRDefault="002B3719" w:rsidP="002B3719">
      <w:pPr>
        <w:shd w:val="clear" w:color="auto" w:fill="FFFFFF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</w:p>
    <w:p w:rsidR="002B3719" w:rsidRPr="00E14BBD" w:rsidRDefault="002B3719" w:rsidP="00E14BB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4BBD">
        <w:rPr>
          <w:rStyle w:val="Kiemels2"/>
          <w:rFonts w:ascii="Times New Roman" w:hAnsi="Times New Roman"/>
          <w:sz w:val="24"/>
          <w:szCs w:val="24"/>
        </w:rPr>
        <w:t>4./</w:t>
      </w:r>
      <w:r w:rsidRPr="00E14BBD"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E14BBD">
        <w:rPr>
          <w:rFonts w:ascii="Times New Roman" w:hAnsi="Times New Roman"/>
          <w:b/>
          <w:sz w:val="24"/>
          <w:szCs w:val="24"/>
        </w:rPr>
        <w:t xml:space="preserve">Telki Község </w:t>
      </w:r>
      <w:r w:rsidRPr="00E14BBD">
        <w:rPr>
          <w:rFonts w:ascii="Times New Roman" w:hAnsi="Times New Roman"/>
          <w:b/>
          <w:bCs/>
          <w:sz w:val="24"/>
          <w:szCs w:val="24"/>
        </w:rPr>
        <w:t>Képviselő-testülete és intézményei</w:t>
      </w:r>
      <w:r w:rsidRPr="00E14BBD">
        <w:rPr>
          <w:rFonts w:ascii="Times New Roman" w:hAnsi="Times New Roman"/>
          <w:b/>
          <w:sz w:val="24"/>
          <w:szCs w:val="24"/>
        </w:rPr>
        <w:t xml:space="preserve"> 2015. költségvetésé</w:t>
      </w:r>
      <w:r w:rsidRPr="00E14BBD">
        <w:rPr>
          <w:rFonts w:ascii="Times New Roman" w:hAnsi="Times New Roman"/>
          <w:b/>
          <w:bCs/>
          <w:sz w:val="24"/>
          <w:szCs w:val="24"/>
        </w:rPr>
        <w:t>ről szóló 6/2014. (II. 26.) Ör. számú rendelet módosításáról</w:t>
      </w:r>
    </w:p>
    <w:p w:rsidR="002B3719" w:rsidRPr="002C3806" w:rsidRDefault="002B3719" w:rsidP="00E14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Előadó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DF3" w:rsidRDefault="009E7DF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53A8">
        <w:rPr>
          <w:rFonts w:ascii="Times New Roman" w:hAnsi="Times New Roman"/>
          <w:b/>
          <w:sz w:val="24"/>
          <w:szCs w:val="24"/>
        </w:rPr>
        <w:t>Deltai Károly Polgármeste</w:t>
      </w:r>
      <w:r w:rsidRPr="009E7DF3">
        <w:rPr>
          <w:rFonts w:ascii="Times New Roman" w:hAnsi="Times New Roman"/>
          <w:b/>
          <w:sz w:val="24"/>
          <w:szCs w:val="24"/>
        </w:rPr>
        <w:t>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4BBD">
        <w:rPr>
          <w:rFonts w:ascii="Times New Roman" w:hAnsi="Times New Roman"/>
          <w:sz w:val="24"/>
          <w:szCs w:val="24"/>
        </w:rPr>
        <w:t>A Pénzügyi B</w:t>
      </w:r>
      <w:r w:rsidRPr="009E7DF3">
        <w:rPr>
          <w:rFonts w:ascii="Times New Roman" w:hAnsi="Times New Roman"/>
          <w:sz w:val="24"/>
          <w:szCs w:val="24"/>
        </w:rPr>
        <w:t>izottság tárgyalta és elfogadásra javasolta a napirendet</w:t>
      </w:r>
      <w:r>
        <w:rPr>
          <w:rFonts w:ascii="Times New Roman" w:hAnsi="Times New Roman"/>
          <w:sz w:val="24"/>
          <w:szCs w:val="24"/>
        </w:rPr>
        <w:t>, kérdezném, hogy van e vala</w:t>
      </w:r>
      <w:r w:rsidR="00B02D89">
        <w:rPr>
          <w:rFonts w:ascii="Times New Roman" w:hAnsi="Times New Roman"/>
          <w:sz w:val="24"/>
          <w:szCs w:val="24"/>
        </w:rPr>
        <w:t>kinek hozzá kérdése, javaslata? Ha nincs kérem, hogy szavazzunk.</w:t>
      </w: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Fillinger Zsófia:</w:t>
      </w:r>
      <w:r>
        <w:rPr>
          <w:rFonts w:ascii="Times New Roman" w:hAnsi="Times New Roman"/>
          <w:sz w:val="24"/>
          <w:szCs w:val="24"/>
        </w:rPr>
        <w:t xml:space="preserve"> Voltak pályázatok, amelyek nem nyertek, az önrész mégis benne maradt a táblá</w:t>
      </w:r>
      <w:r w:rsidR="00CC5975">
        <w:rPr>
          <w:rFonts w:ascii="Times New Roman" w:hAnsi="Times New Roman"/>
          <w:sz w:val="24"/>
          <w:szCs w:val="24"/>
        </w:rPr>
        <w:t xml:space="preserve">zatban. Mi az </w:t>
      </w:r>
      <w:r>
        <w:rPr>
          <w:rFonts w:ascii="Times New Roman" w:hAnsi="Times New Roman"/>
          <w:sz w:val="24"/>
          <w:szCs w:val="24"/>
        </w:rPr>
        <w:t>oka ennek?</w:t>
      </w: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2D89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lastRenderedPageBreak/>
        <w:t>Deltai Károly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 lettek elutasítva, csak tartaléklistára lettek téve</w:t>
      </w:r>
      <w:r w:rsidR="00E14BBD">
        <w:rPr>
          <w:rFonts w:ascii="Times New Roman" w:hAnsi="Times New Roman"/>
          <w:sz w:val="24"/>
          <w:szCs w:val="24"/>
        </w:rPr>
        <w:t xml:space="preserve"> ezek a pályázatok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Fillinger Zsófia:</w:t>
      </w:r>
      <w:r w:rsidR="00E14BBD">
        <w:rPr>
          <w:rFonts w:ascii="Times New Roman" w:hAnsi="Times New Roman"/>
          <w:sz w:val="24"/>
          <w:szCs w:val="24"/>
        </w:rPr>
        <w:t xml:space="preserve"> </w:t>
      </w:r>
      <w:r w:rsidR="009A279C">
        <w:rPr>
          <w:rFonts w:ascii="Times New Roman" w:hAnsi="Times New Roman"/>
          <w:sz w:val="24"/>
          <w:szCs w:val="24"/>
        </w:rPr>
        <w:t xml:space="preserve">Én nem nagyon tudom megkülönböztetni </w:t>
      </w:r>
      <w:proofErr w:type="gramStart"/>
      <w:r w:rsidR="009A279C">
        <w:rPr>
          <w:rFonts w:ascii="Times New Roman" w:hAnsi="Times New Roman"/>
          <w:sz w:val="24"/>
          <w:szCs w:val="24"/>
        </w:rPr>
        <w:t>ezeket</w:t>
      </w:r>
      <w:proofErr w:type="gramEnd"/>
      <w:r w:rsidR="009A279C">
        <w:rPr>
          <w:rFonts w:ascii="Times New Roman" w:hAnsi="Times New Roman"/>
          <w:sz w:val="24"/>
          <w:szCs w:val="24"/>
        </w:rPr>
        <w:t xml:space="preserve"> hogy iskolabeázás, óvodabeázás. Ezek a beruházások be vannak tervezve valahová</w:t>
      </w:r>
      <w:r>
        <w:rPr>
          <w:rFonts w:ascii="Times New Roman" w:hAnsi="Times New Roman"/>
          <w:sz w:val="24"/>
          <w:szCs w:val="24"/>
        </w:rPr>
        <w:t>?</w:t>
      </w:r>
    </w:p>
    <w:p w:rsidR="00EE0E57" w:rsidRDefault="00EE0E57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0E57" w:rsidRDefault="00EE0E5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E0E57">
        <w:rPr>
          <w:rFonts w:ascii="Times New Roman" w:hAnsi="Times New Roman"/>
          <w:sz w:val="24"/>
          <w:szCs w:val="24"/>
        </w:rPr>
        <w:t xml:space="preserve">Ezek garanciális dolgok. </w:t>
      </w:r>
    </w:p>
    <w:p w:rsidR="00D41696" w:rsidRDefault="00D41696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1696" w:rsidRPr="00D41696" w:rsidRDefault="00D416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Fillinger Zsófia: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1696">
        <w:rPr>
          <w:rFonts w:ascii="Times New Roman" w:hAnsi="Times New Roman"/>
          <w:sz w:val="24"/>
          <w:szCs w:val="24"/>
        </w:rPr>
        <w:t>A régebbiek is? A tornaterem teteje is?</w:t>
      </w:r>
    </w:p>
    <w:p w:rsidR="00D41696" w:rsidRPr="00D41696" w:rsidRDefault="00D416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696" w:rsidRDefault="00D416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Vélhetően igen, most már megtalálták a hibát. Meg kell néznünk, 10 éves garancia van rá.</w:t>
      </w:r>
    </w:p>
    <w:p w:rsidR="00D41696" w:rsidRDefault="00D4169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5E46" w:rsidRDefault="00F55E46" w:rsidP="00F55E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 - 7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12/2015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IX</w:t>
      </w:r>
      <w:r w:rsidRPr="00831AC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28.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13FF" w:rsidRDefault="003B13FF" w:rsidP="003B13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B02D89" w:rsidRDefault="00B02D8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975" w:rsidRPr="00E14BBD" w:rsidRDefault="00CC5975" w:rsidP="00E14BBD">
      <w:pPr>
        <w:spacing w:after="0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sz w:val="24"/>
          <w:szCs w:val="24"/>
        </w:rPr>
        <w:t>5/.Tájékoztató az Orvosi Rendelő kialakításának lehetőségéről</w:t>
      </w:r>
    </w:p>
    <w:p w:rsidR="00CC5975" w:rsidRPr="002C3806" w:rsidRDefault="00CC5975" w:rsidP="00E14BBD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B02D89" w:rsidRDefault="00B02D8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2CD" w:rsidRDefault="00DF72C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Mindkét bizottság tárgyalta, javaslatokat tett</w:t>
      </w:r>
      <w:r w:rsidR="00E14B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ezek rá lettek vezetve. Az összes opciót megvizsgáljuk, minden kérdést megválaszolunk és utána tudunk dönteni. Kérdezném, hogy van e kérdése, javaslata valakinek? </w:t>
      </w:r>
    </w:p>
    <w:p w:rsidR="00260313" w:rsidRDefault="00260313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314D" w:rsidRDefault="0075314D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Móczár Gábor elhagyja a tárgyaló termet, a testület létszáma 6 főre csökken.</w:t>
      </w:r>
    </w:p>
    <w:p w:rsidR="0075314D" w:rsidRDefault="0075314D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313" w:rsidRDefault="0026031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Fillinger Zsófia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Ha a bizottságok javasoltak opciókat, érd</w:t>
      </w:r>
      <w:r w:rsidR="00864A6A">
        <w:rPr>
          <w:rFonts w:ascii="Times New Roman" w:hAnsi="Times New Roman"/>
          <w:sz w:val="24"/>
          <w:szCs w:val="24"/>
        </w:rPr>
        <w:t xml:space="preserve">emes-e azon kívül a többiben még gondolkodni? </w:t>
      </w:r>
    </w:p>
    <w:p w:rsidR="00864A6A" w:rsidRDefault="00864A6A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4A6A" w:rsidRPr="00864A6A" w:rsidRDefault="00864A6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Igazából az lehet, hogy a szakmailag indokolt lehetőségeket kell átnéznünk.</w:t>
      </w:r>
    </w:p>
    <w:p w:rsidR="00864A6A" w:rsidRDefault="00864A6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98E">
        <w:rPr>
          <w:rFonts w:ascii="Times New Roman" w:hAnsi="Times New Roman"/>
          <w:b/>
          <w:sz w:val="24"/>
          <w:szCs w:val="24"/>
        </w:rPr>
        <w:t>Halász Terézia</w:t>
      </w:r>
      <w:r>
        <w:rPr>
          <w:rFonts w:ascii="Times New Roman" w:hAnsi="Times New Roman"/>
          <w:sz w:val="24"/>
          <w:szCs w:val="24"/>
        </w:rPr>
        <w:t xml:space="preserve">: Nem zárkózunk el a többi lehetőségtől sem, csak ha nincs sok különbség a köztük, akkor szakmailag indokolt lenne a zöldmezős beruházás. </w:t>
      </w: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Viszont lehet, hogy a szakmailag indokolt meghaladja a lehetőségeinket. </w:t>
      </w: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Fillinger Zsófia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Fel van itt sorolva 4 lehetőség. </w:t>
      </w: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 legtöbb még nem is tud róla, hogy kinéztük. </w:t>
      </w: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98E">
        <w:rPr>
          <w:rFonts w:ascii="Times New Roman" w:hAnsi="Times New Roman"/>
          <w:b/>
          <w:sz w:val="24"/>
          <w:szCs w:val="24"/>
        </w:rPr>
        <w:t>Szigeti Antal:</w:t>
      </w:r>
      <w:r>
        <w:rPr>
          <w:rFonts w:ascii="Times New Roman" w:hAnsi="Times New Roman"/>
          <w:sz w:val="24"/>
          <w:szCs w:val="24"/>
        </w:rPr>
        <w:t xml:space="preserve"> Mennyibe kerül egy újabb terv?</w:t>
      </w: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98E" w:rsidRDefault="004769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592836">
        <w:rPr>
          <w:rFonts w:ascii="Times New Roman" w:hAnsi="Times New Roman"/>
          <w:sz w:val="24"/>
          <w:szCs w:val="24"/>
        </w:rPr>
        <w:t>Megvizsgáljuk az opciókat,</w:t>
      </w:r>
      <w:r w:rsidR="001F4407">
        <w:rPr>
          <w:rFonts w:ascii="Times New Roman" w:hAnsi="Times New Roman"/>
          <w:sz w:val="24"/>
          <w:szCs w:val="24"/>
        </w:rPr>
        <w:t xml:space="preserve"> csak azokra kérünk be ajánlatot ami megfelelő lehet,</w:t>
      </w:r>
      <w:r w:rsidR="00592836">
        <w:rPr>
          <w:rFonts w:ascii="Times New Roman" w:hAnsi="Times New Roman"/>
          <w:sz w:val="24"/>
          <w:szCs w:val="24"/>
        </w:rPr>
        <w:t xml:space="preserve"> 200.000 Ft.  körüli ez a terv.</w:t>
      </w:r>
    </w:p>
    <w:p w:rsidR="00592836" w:rsidRDefault="0059283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BD" w:rsidRDefault="0075314D" w:rsidP="00E14B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E14BBD">
        <w:rPr>
          <w:rFonts w:ascii="Times New Roman" w:hAnsi="Times New Roman"/>
          <w:sz w:val="24"/>
          <w:szCs w:val="24"/>
        </w:rPr>
        <w:t xml:space="preserve"> igen szavazattal - </w:t>
      </w:r>
      <w:proofErr w:type="gramStart"/>
      <w:r w:rsidR="00E14BBD">
        <w:rPr>
          <w:rFonts w:ascii="Times New Roman" w:hAnsi="Times New Roman"/>
          <w:sz w:val="24"/>
          <w:szCs w:val="24"/>
        </w:rPr>
        <w:t>egyhangúlag</w:t>
      </w:r>
      <w:proofErr w:type="gramEnd"/>
      <w:r w:rsidR="00E14BBD"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DF72CD" w:rsidRDefault="00DF72C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B29" w:rsidRDefault="006F4B2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2CD" w:rsidRPr="00143AC3" w:rsidRDefault="00DF72CD" w:rsidP="00DF7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F72CD" w:rsidRPr="00143AC3" w:rsidRDefault="00DF72CD" w:rsidP="00DF7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DF72CD" w:rsidRPr="00143AC3" w:rsidRDefault="00DF72CD" w:rsidP="00DF7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100/2015 ( IX.28</w:t>
      </w:r>
      <w:r w:rsidRPr="00143AC3">
        <w:rPr>
          <w:rFonts w:ascii="Times New Roman" w:hAnsi="Times New Roman"/>
          <w:b/>
          <w:sz w:val="24"/>
          <w:szCs w:val="24"/>
        </w:rPr>
        <w:t>.) Öh. számú</w:t>
      </w:r>
    </w:p>
    <w:p w:rsidR="00DF72CD" w:rsidRPr="00143AC3" w:rsidRDefault="00DF72CD" w:rsidP="00DF72CD">
      <w:pPr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DF72CD" w:rsidRPr="00143AC3" w:rsidRDefault="00DF72CD" w:rsidP="00DF72CD">
      <w:pPr>
        <w:jc w:val="center"/>
        <w:rPr>
          <w:rFonts w:ascii="Times New Roman" w:hAnsi="Times New Roman"/>
          <w:b/>
          <w:sz w:val="24"/>
          <w:szCs w:val="24"/>
        </w:rPr>
      </w:pPr>
      <w:r w:rsidRPr="00D2533E">
        <w:rPr>
          <w:rFonts w:ascii="Times New Roman" w:hAnsi="Times New Roman"/>
          <w:b/>
          <w:sz w:val="24"/>
          <w:szCs w:val="24"/>
        </w:rPr>
        <w:t>A Telki Orvosi Rendelő elhelyezésének lehetőségéről</w:t>
      </w:r>
    </w:p>
    <w:p w:rsidR="00DF72CD" w:rsidRDefault="00DF72CD" w:rsidP="00DF72CD">
      <w:pPr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felhatalmazza a polgármestert, hogy folytasson egyeztetéseket az orvosi rendelő helyiségeinek elhelyezésére vonatkozóan </w:t>
      </w:r>
    </w:p>
    <w:p w:rsidR="00DF72CD" w:rsidRDefault="00DF72CD" w:rsidP="00D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Telki 647/39 hrsz-ú ingatlanon található Üzletház tulajdonosával, a volt élelmiszerüzlet helyiségének orvosi rendelő céljára történő megvásárlásáról</w:t>
      </w:r>
    </w:p>
    <w:p w:rsidR="00DF72CD" w:rsidRDefault="00DF72CD" w:rsidP="00D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Telki 1307 hrsz-ú ingatlanon található Üzletház tulajdonosával, a jelenlegi orvosi rendelő illetve a mellette található üresen álló helyisége megvásárlásáról</w:t>
      </w:r>
    </w:p>
    <w:p w:rsidR="00DF72CD" w:rsidRDefault="00DF72CD" w:rsidP="00D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Telki, 1259 hrsz-ú ingatlanon található a Buda Regionális Takarékszövetkezet tulajdonában álló helyiség megvásárlásáról.</w:t>
      </w:r>
    </w:p>
    <w:p w:rsidR="00DF72CD" w:rsidRDefault="00DF72CD" w:rsidP="00D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polgármestert, hogy készítessen egy tanulmánytervet a Telki 1304, 1301 hrsz-ú ingatlanokon megvalósítható zöldmezős beruházásként megépítendő új orvosi rendelő megvalósítására.</w:t>
      </w:r>
    </w:p>
    <w:p w:rsidR="00DF72CD" w:rsidRPr="00143AC3" w:rsidRDefault="00DF72CD" w:rsidP="00DF7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Felelős:</w:t>
      </w:r>
      <w:r w:rsidRPr="00143AC3">
        <w:rPr>
          <w:rFonts w:ascii="Times New Roman" w:hAnsi="Times New Roman"/>
          <w:sz w:val="24"/>
          <w:szCs w:val="24"/>
        </w:rPr>
        <w:t xml:space="preserve">               Polgármester</w:t>
      </w:r>
    </w:p>
    <w:p w:rsidR="00B02D89" w:rsidRDefault="00DF72C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143AC3">
        <w:rPr>
          <w:rFonts w:ascii="Times New Roman" w:hAnsi="Times New Roman"/>
          <w:b/>
          <w:sz w:val="24"/>
          <w:szCs w:val="24"/>
        </w:rPr>
        <w:t>:</w:t>
      </w:r>
      <w:r w:rsidRPr="00143AC3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143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november 15.</w:t>
      </w:r>
    </w:p>
    <w:p w:rsidR="00B02D89" w:rsidRDefault="00B02D8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7DF" w:rsidRPr="00E14BBD" w:rsidRDefault="008837DF" w:rsidP="00E14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sz w:val="24"/>
          <w:szCs w:val="24"/>
        </w:rPr>
        <w:t xml:space="preserve">6./ Pályázat kiírásáról Telki önkormányzati tulajdonú belterületi úthálózatának hó eltakarítási és téli síkosság </w:t>
      </w:r>
      <w:proofErr w:type="gramStart"/>
      <w:r w:rsidRPr="00E14BBD">
        <w:rPr>
          <w:rFonts w:ascii="Times New Roman" w:hAnsi="Times New Roman"/>
          <w:b/>
          <w:sz w:val="24"/>
          <w:szCs w:val="24"/>
        </w:rPr>
        <w:t>mentesítési</w:t>
      </w:r>
      <w:proofErr w:type="gramEnd"/>
      <w:r w:rsidRPr="00E14BBD">
        <w:rPr>
          <w:rFonts w:ascii="Times New Roman" w:hAnsi="Times New Roman"/>
          <w:b/>
          <w:sz w:val="24"/>
          <w:szCs w:val="24"/>
        </w:rPr>
        <w:t xml:space="preserve"> munkáinak elvégzésére.</w:t>
      </w:r>
    </w:p>
    <w:p w:rsidR="00B02D89" w:rsidRDefault="008837DF" w:rsidP="00E14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8837DF" w:rsidRDefault="008837DF" w:rsidP="008837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2D89" w:rsidRDefault="008837DF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5B77" w:rsidRPr="00805B77">
        <w:rPr>
          <w:rFonts w:ascii="Times New Roman" w:hAnsi="Times New Roman"/>
          <w:sz w:val="24"/>
          <w:szCs w:val="24"/>
        </w:rPr>
        <w:t xml:space="preserve">Tárgyalta a </w:t>
      </w:r>
      <w:r w:rsidR="00E14BBD">
        <w:rPr>
          <w:rFonts w:ascii="Times New Roman" w:hAnsi="Times New Roman"/>
          <w:sz w:val="24"/>
          <w:szCs w:val="24"/>
        </w:rPr>
        <w:t>P</w:t>
      </w:r>
      <w:r w:rsidR="00805B77" w:rsidRPr="00805B77">
        <w:rPr>
          <w:rFonts w:ascii="Times New Roman" w:hAnsi="Times New Roman"/>
          <w:sz w:val="24"/>
          <w:szCs w:val="24"/>
        </w:rPr>
        <w:t xml:space="preserve">énzügyi </w:t>
      </w:r>
      <w:r w:rsidR="00E14BBD">
        <w:rPr>
          <w:rFonts w:ascii="Times New Roman" w:hAnsi="Times New Roman"/>
          <w:sz w:val="24"/>
          <w:szCs w:val="24"/>
        </w:rPr>
        <w:t>B</w:t>
      </w:r>
      <w:r w:rsidR="00805B77" w:rsidRPr="00805B77">
        <w:rPr>
          <w:rFonts w:ascii="Times New Roman" w:hAnsi="Times New Roman"/>
          <w:sz w:val="24"/>
          <w:szCs w:val="24"/>
        </w:rPr>
        <w:t>izottság é</w:t>
      </w:r>
      <w:r w:rsidR="00805B77">
        <w:rPr>
          <w:rFonts w:ascii="Times New Roman" w:hAnsi="Times New Roman"/>
          <w:sz w:val="24"/>
          <w:szCs w:val="24"/>
        </w:rPr>
        <w:t xml:space="preserve">s támogatta a pályázat kiírását. A létrejövő szerződést úgy szeretnénk megkötni, hogy ez folyamatosan, automatikusan hosszabbítható legyen. Van e kérdés, javaslat? Ha nincs, akkor, aki egyetért vele kérem szavazzon. </w:t>
      </w:r>
    </w:p>
    <w:p w:rsidR="00805B77" w:rsidRDefault="00805B7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5B77" w:rsidRPr="003172F6" w:rsidRDefault="00805B77" w:rsidP="0080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805B77" w:rsidRPr="003172F6" w:rsidRDefault="00805B77" w:rsidP="00E51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805B77" w:rsidRPr="003172F6" w:rsidRDefault="00805B77" w:rsidP="0080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101/2015. (IX.28.) Ö</w:t>
      </w:r>
      <w:r w:rsidRPr="003172F6">
        <w:rPr>
          <w:rFonts w:ascii="Times New Roman" w:hAnsi="Times New Roman"/>
          <w:b/>
          <w:sz w:val="24"/>
          <w:szCs w:val="24"/>
        </w:rPr>
        <w:t>h. számú</w:t>
      </w:r>
    </w:p>
    <w:p w:rsidR="00805B77" w:rsidRPr="003172F6" w:rsidRDefault="00805B77" w:rsidP="0080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72F6">
        <w:rPr>
          <w:rFonts w:ascii="Times New Roman" w:hAnsi="Times New Roman"/>
          <w:b/>
          <w:sz w:val="24"/>
          <w:szCs w:val="24"/>
        </w:rPr>
        <w:t>határozata</w:t>
      </w:r>
    </w:p>
    <w:p w:rsidR="00805B77" w:rsidRPr="00133511" w:rsidRDefault="00805B77" w:rsidP="00805B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B77" w:rsidRDefault="00805B77" w:rsidP="00805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511">
        <w:rPr>
          <w:rFonts w:ascii="Times New Roman" w:hAnsi="Times New Roman"/>
          <w:b/>
          <w:sz w:val="24"/>
          <w:szCs w:val="24"/>
        </w:rPr>
        <w:t xml:space="preserve">Telki </w:t>
      </w:r>
      <w:r>
        <w:rPr>
          <w:rFonts w:ascii="Times New Roman" w:hAnsi="Times New Roman"/>
          <w:b/>
          <w:sz w:val="24"/>
          <w:szCs w:val="24"/>
        </w:rPr>
        <w:t xml:space="preserve">önkormányzati tulajdonú </w:t>
      </w:r>
      <w:r w:rsidRPr="00133511">
        <w:rPr>
          <w:rFonts w:ascii="Times New Roman" w:hAnsi="Times New Roman"/>
          <w:b/>
          <w:sz w:val="24"/>
          <w:szCs w:val="24"/>
        </w:rPr>
        <w:t>belterületi úthálózatának</w:t>
      </w:r>
    </w:p>
    <w:p w:rsidR="00805B77" w:rsidRPr="003172F6" w:rsidRDefault="00805B77" w:rsidP="00805B77">
      <w:pPr>
        <w:pStyle w:val="Cm"/>
        <w:rPr>
          <w:b w:val="0"/>
          <w:sz w:val="24"/>
        </w:rPr>
      </w:pPr>
      <w:r w:rsidRPr="003172F6">
        <w:rPr>
          <w:sz w:val="24"/>
        </w:rPr>
        <w:t xml:space="preserve"> hó eltakarítási és téli síkosság mentesítési munkáinak elvégzésére pályázat kiírásáról.</w:t>
      </w:r>
    </w:p>
    <w:p w:rsidR="00805B77" w:rsidRPr="00E14BBD" w:rsidRDefault="00805B77" w:rsidP="00E14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(2015. 12. 01 - 2017. 03. 01.)</w:t>
      </w:r>
    </w:p>
    <w:p w:rsidR="00805B77" w:rsidRPr="003172F6" w:rsidRDefault="00805B77" w:rsidP="00805B77">
      <w:pPr>
        <w:pStyle w:val="Cm"/>
        <w:jc w:val="both"/>
        <w:rPr>
          <w:sz w:val="24"/>
        </w:rPr>
      </w:pPr>
    </w:p>
    <w:p w:rsidR="00805B77" w:rsidRPr="003172F6" w:rsidRDefault="00805B77" w:rsidP="00805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Telki község K</w:t>
      </w:r>
      <w:r w:rsidRPr="003172F6">
        <w:rPr>
          <w:rFonts w:ascii="Times New Roman" w:hAnsi="Times New Roman"/>
          <w:sz w:val="24"/>
        </w:rPr>
        <w:t xml:space="preserve">épviselő-testülete pályázatot ír ki a tulajdonában lévő úthálózat </w:t>
      </w:r>
      <w:r>
        <w:rPr>
          <w:rFonts w:ascii="Times New Roman" w:hAnsi="Times New Roman"/>
          <w:sz w:val="24"/>
          <w:szCs w:val="24"/>
        </w:rPr>
        <w:t>(2015. 12. 01 - 2017. 03. 01</w:t>
      </w:r>
      <w:r w:rsidRPr="003172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közötti időszak, mely további 1-1 évvel meghosszabbítható</w:t>
      </w:r>
      <w:r w:rsidRPr="003172F6">
        <w:rPr>
          <w:rFonts w:ascii="Times New Roman" w:hAnsi="Times New Roman"/>
          <w:sz w:val="24"/>
          <w:szCs w:val="24"/>
        </w:rPr>
        <w:t>)</w:t>
      </w:r>
      <w:r w:rsidRPr="003172F6">
        <w:rPr>
          <w:rFonts w:ascii="Times New Roman" w:hAnsi="Times New Roman"/>
          <w:b/>
          <w:caps/>
          <w:sz w:val="24"/>
        </w:rPr>
        <w:t xml:space="preserve"> </w:t>
      </w:r>
      <w:r w:rsidRPr="003172F6">
        <w:rPr>
          <w:rFonts w:ascii="Times New Roman" w:hAnsi="Times New Roman"/>
          <w:sz w:val="24"/>
        </w:rPr>
        <w:t>hó eltakarítási és téli síkosság mentesítési munkáinak</w:t>
      </w:r>
      <w:r>
        <w:rPr>
          <w:rFonts w:ascii="Times New Roman" w:hAnsi="Times New Roman"/>
          <w:sz w:val="24"/>
        </w:rPr>
        <w:t xml:space="preserve"> elvégzésére</w:t>
      </w:r>
      <w:r w:rsidRPr="003172F6">
        <w:rPr>
          <w:rFonts w:ascii="Times New Roman" w:hAnsi="Times New Roman"/>
          <w:sz w:val="24"/>
        </w:rPr>
        <w:t>.</w:t>
      </w:r>
    </w:p>
    <w:p w:rsidR="00805B77" w:rsidRPr="003172F6" w:rsidRDefault="00805B77" w:rsidP="00805B77">
      <w:pPr>
        <w:pStyle w:val="Cm"/>
        <w:jc w:val="both"/>
        <w:rPr>
          <w:b w:val="0"/>
          <w:sz w:val="24"/>
        </w:rPr>
      </w:pPr>
    </w:p>
    <w:p w:rsidR="00805B77" w:rsidRPr="003172F6" w:rsidRDefault="00805B77" w:rsidP="00805B77">
      <w:pPr>
        <w:pStyle w:val="Cm"/>
        <w:jc w:val="both"/>
        <w:rPr>
          <w:sz w:val="24"/>
        </w:rPr>
      </w:pPr>
      <w:r w:rsidRPr="003172F6">
        <w:rPr>
          <w:sz w:val="24"/>
        </w:rPr>
        <w:t>Az ajánlati felhívást a határozat melléklete tartalmazza.</w:t>
      </w:r>
    </w:p>
    <w:p w:rsidR="00805B77" w:rsidRPr="003172F6" w:rsidRDefault="00805B77" w:rsidP="00805B77">
      <w:pPr>
        <w:pStyle w:val="Cm"/>
        <w:jc w:val="both"/>
        <w:rPr>
          <w:sz w:val="24"/>
        </w:rPr>
      </w:pPr>
    </w:p>
    <w:p w:rsidR="00805B77" w:rsidRPr="003172F6" w:rsidRDefault="00805B77" w:rsidP="00805B77">
      <w:pPr>
        <w:pStyle w:val="Cm"/>
        <w:jc w:val="both"/>
        <w:rPr>
          <w:b w:val="0"/>
          <w:sz w:val="24"/>
        </w:rPr>
      </w:pPr>
      <w:r>
        <w:rPr>
          <w:sz w:val="24"/>
        </w:rPr>
        <w:t xml:space="preserve">Felelős:                    </w:t>
      </w:r>
      <w:r w:rsidRPr="003172F6">
        <w:rPr>
          <w:sz w:val="24"/>
        </w:rPr>
        <w:t xml:space="preserve"> Polgármester</w:t>
      </w:r>
    </w:p>
    <w:p w:rsidR="00805B77" w:rsidRPr="003172F6" w:rsidRDefault="00805B77" w:rsidP="00805B77">
      <w:pPr>
        <w:pStyle w:val="Cm"/>
        <w:jc w:val="both"/>
        <w:rPr>
          <w:sz w:val="24"/>
        </w:rPr>
      </w:pPr>
      <w:r>
        <w:rPr>
          <w:sz w:val="24"/>
        </w:rPr>
        <w:t>H</w:t>
      </w:r>
      <w:r w:rsidRPr="003172F6">
        <w:rPr>
          <w:sz w:val="24"/>
        </w:rPr>
        <w:t xml:space="preserve">atáridő:                 </w:t>
      </w:r>
      <w:r>
        <w:rPr>
          <w:sz w:val="24"/>
        </w:rPr>
        <w:t>P</w:t>
      </w:r>
      <w:r w:rsidRPr="003172F6">
        <w:rPr>
          <w:sz w:val="24"/>
        </w:rPr>
        <w:t>ályázatok benyújtás</w:t>
      </w:r>
      <w:r>
        <w:rPr>
          <w:sz w:val="24"/>
        </w:rPr>
        <w:t>a                  2015. október 12</w:t>
      </w:r>
      <w:r w:rsidRPr="003172F6">
        <w:rPr>
          <w:sz w:val="24"/>
        </w:rPr>
        <w:t>.</w:t>
      </w:r>
    </w:p>
    <w:p w:rsidR="00805B77" w:rsidRPr="003172F6" w:rsidRDefault="00805B77" w:rsidP="00805B77">
      <w:pPr>
        <w:pStyle w:val="Cm"/>
        <w:jc w:val="both"/>
        <w:rPr>
          <w:sz w:val="24"/>
        </w:rPr>
      </w:pPr>
      <w:r w:rsidRPr="003172F6">
        <w:rPr>
          <w:sz w:val="24"/>
        </w:rPr>
        <w:t xml:space="preserve">   </w:t>
      </w:r>
      <w:r>
        <w:rPr>
          <w:sz w:val="24"/>
        </w:rPr>
        <w:t xml:space="preserve">                               P</w:t>
      </w:r>
      <w:r w:rsidRPr="003172F6">
        <w:rPr>
          <w:sz w:val="24"/>
        </w:rPr>
        <w:t xml:space="preserve">ályázatok értékelése, döntés    </w:t>
      </w:r>
      <w:r>
        <w:rPr>
          <w:sz w:val="24"/>
        </w:rPr>
        <w:t xml:space="preserve">  2015</w:t>
      </w:r>
      <w:r w:rsidRPr="003172F6">
        <w:rPr>
          <w:sz w:val="24"/>
        </w:rPr>
        <w:t xml:space="preserve">. </w:t>
      </w:r>
      <w:r>
        <w:rPr>
          <w:sz w:val="24"/>
        </w:rPr>
        <w:t>október 27</w:t>
      </w:r>
      <w:r w:rsidRPr="003172F6">
        <w:rPr>
          <w:sz w:val="24"/>
        </w:rPr>
        <w:t>.</w:t>
      </w:r>
    </w:p>
    <w:p w:rsidR="00805B77" w:rsidRDefault="00805B77" w:rsidP="00805B77">
      <w:pPr>
        <w:pStyle w:val="Cm"/>
        <w:jc w:val="left"/>
        <w:rPr>
          <w:caps/>
          <w:sz w:val="24"/>
        </w:rPr>
      </w:pPr>
    </w:p>
    <w:p w:rsidR="00E45956" w:rsidRPr="00D522E6" w:rsidRDefault="00E45956" w:rsidP="00E45956">
      <w:pPr>
        <w:pStyle w:val="Cm"/>
        <w:jc w:val="left"/>
        <w:rPr>
          <w:b w:val="0"/>
          <w:caps/>
          <w:sz w:val="24"/>
        </w:rPr>
      </w:pPr>
      <w:proofErr w:type="gramStart"/>
      <w:r w:rsidRPr="00D522E6">
        <w:rPr>
          <w:sz w:val="24"/>
        </w:rPr>
        <w:t>melléklet</w:t>
      </w:r>
      <w:proofErr w:type="gramEnd"/>
    </w:p>
    <w:p w:rsidR="00E45956" w:rsidRPr="00015F17" w:rsidRDefault="00E45956" w:rsidP="00E45956">
      <w:pPr>
        <w:pStyle w:val="Cm"/>
        <w:rPr>
          <w:b w:val="0"/>
          <w:sz w:val="24"/>
        </w:rPr>
      </w:pPr>
      <w:r w:rsidRPr="00015F17">
        <w:rPr>
          <w:sz w:val="24"/>
        </w:rPr>
        <w:t>Ajánlattételi felhívás</w:t>
      </w:r>
    </w:p>
    <w:p w:rsidR="00E45956" w:rsidRPr="00015F17" w:rsidRDefault="00E45956" w:rsidP="00E45956">
      <w:pPr>
        <w:spacing w:after="0" w:line="240" w:lineRule="auto"/>
        <w:rPr>
          <w:rFonts w:ascii="Times New Roman" w:hAnsi="Times New Roman"/>
          <w:sz w:val="24"/>
        </w:rPr>
      </w:pPr>
    </w:p>
    <w:p w:rsidR="00E45956" w:rsidRPr="00015F17" w:rsidRDefault="00E45956" w:rsidP="00E45956">
      <w:pPr>
        <w:spacing w:after="0" w:line="240" w:lineRule="auto"/>
        <w:rPr>
          <w:rFonts w:ascii="Times New Roman" w:hAnsi="Times New Roman"/>
          <w:sz w:val="24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 w:rsidRPr="00015F17">
        <w:rPr>
          <w:rFonts w:ascii="Times New Roman" w:hAnsi="Times New Roman"/>
          <w:sz w:val="24"/>
        </w:rPr>
        <w:t>pályázatot hirdet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az önkormányz</w:t>
      </w:r>
      <w:r>
        <w:rPr>
          <w:rFonts w:ascii="Times New Roman" w:hAnsi="Times New Roman"/>
          <w:sz w:val="24"/>
        </w:rPr>
        <w:t xml:space="preserve">at tulajdonában lévő úthálózat - </w:t>
      </w:r>
      <w:r w:rsidRPr="00015F17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december 1-től </w:t>
      </w:r>
      <w:r w:rsidRPr="00015F17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015F17">
        <w:rPr>
          <w:rFonts w:ascii="Times New Roman" w:hAnsi="Times New Roman"/>
          <w:sz w:val="24"/>
        </w:rPr>
        <w:t>. március 1-ig terjedő időszak</w:t>
      </w:r>
      <w:r>
        <w:rPr>
          <w:rFonts w:ascii="Times New Roman" w:hAnsi="Times New Roman"/>
          <w:sz w:val="24"/>
        </w:rPr>
        <w:t xml:space="preserve">, azzal a </w:t>
      </w:r>
      <w:proofErr w:type="spellStart"/>
      <w:r>
        <w:rPr>
          <w:rFonts w:ascii="Times New Roman" w:hAnsi="Times New Roman"/>
          <w:sz w:val="24"/>
        </w:rPr>
        <w:t>kitéttel</w:t>
      </w:r>
      <w:proofErr w:type="spellEnd"/>
      <w:r>
        <w:rPr>
          <w:rFonts w:ascii="Times New Roman" w:hAnsi="Times New Roman"/>
          <w:sz w:val="24"/>
        </w:rPr>
        <w:t xml:space="preserve">, hogy a határozott idő további 1-1 évvel meghosszabbítható - </w:t>
      </w:r>
      <w:r w:rsidRPr="00015F17">
        <w:rPr>
          <w:rFonts w:ascii="Times New Roman" w:hAnsi="Times New Roman"/>
          <w:sz w:val="24"/>
        </w:rPr>
        <w:t>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</w:t>
      </w:r>
      <w:r>
        <w:rPr>
          <w:rFonts w:ascii="Times New Roman" w:hAnsi="Times New Roman"/>
          <w:sz w:val="24"/>
        </w:rPr>
        <w:t>i</w:t>
      </w:r>
      <w:r w:rsidRPr="00015F17">
        <w:rPr>
          <w:rFonts w:ascii="Times New Roman" w:hAnsi="Times New Roman"/>
          <w:sz w:val="24"/>
        </w:rPr>
        <w:t xml:space="preserve"> és téli síkosság </w:t>
      </w:r>
      <w:proofErr w:type="gramStart"/>
      <w:r w:rsidRPr="00015F17">
        <w:rPr>
          <w:rFonts w:ascii="Times New Roman" w:hAnsi="Times New Roman"/>
          <w:sz w:val="24"/>
        </w:rPr>
        <w:t>mentesítési</w:t>
      </w:r>
      <w:proofErr w:type="gramEnd"/>
      <w:r w:rsidRPr="00015F17">
        <w:rPr>
          <w:rFonts w:ascii="Times New Roman" w:hAnsi="Times New Roman"/>
          <w:sz w:val="24"/>
        </w:rPr>
        <w:t xml:space="preserve"> munkáinak elvégzésére.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 és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</w:t>
      </w:r>
      <w:proofErr w:type="gramEnd"/>
      <w:r w:rsidRPr="00015F17">
        <w:rPr>
          <w:rFonts w:ascii="Times New Roman" w:hAnsi="Times New Roman"/>
          <w:sz w:val="24"/>
        </w:rPr>
        <w:t xml:space="preserve"> munkáit a település teljes területén a Megbízó által meghatározott fontossági sorrend szerint kell végezni. 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eltakarítás és téli síkosság </w:t>
      </w:r>
      <w:proofErr w:type="gramStart"/>
      <w:r w:rsidRPr="00015F17">
        <w:rPr>
          <w:rFonts w:ascii="Times New Roman" w:hAnsi="Times New Roman"/>
          <w:sz w:val="24"/>
        </w:rPr>
        <w:t>mentesítési</w:t>
      </w:r>
      <w:proofErr w:type="gramEnd"/>
      <w:r w:rsidRPr="00015F17">
        <w:rPr>
          <w:rFonts w:ascii="Times New Roman" w:hAnsi="Times New Roman"/>
          <w:sz w:val="24"/>
        </w:rPr>
        <w:t xml:space="preserve"> munkákat a beavatkozás sürgőssége és módja alapján kell elvégezni. 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 és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</w:t>
      </w:r>
      <w:proofErr w:type="gramEnd"/>
      <w:r w:rsidRPr="00015F17">
        <w:rPr>
          <w:rFonts w:ascii="Times New Roman" w:hAnsi="Times New Roman"/>
          <w:sz w:val="24"/>
        </w:rPr>
        <w:t xml:space="preserve"> munkanemeket a mellékelt táblázat tartalmazza.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feladat ellátásának kötelezettsége </w:t>
      </w:r>
      <w:r>
        <w:rPr>
          <w:rFonts w:ascii="Times New Roman" w:hAnsi="Times New Roman"/>
          <w:sz w:val="24"/>
        </w:rPr>
        <w:t>2015.</w:t>
      </w:r>
      <w:r w:rsidRPr="00015F17">
        <w:rPr>
          <w:rFonts w:ascii="Times New Roman" w:hAnsi="Times New Roman"/>
          <w:sz w:val="24"/>
        </w:rPr>
        <w:t xml:space="preserve"> év december 1-től </w:t>
      </w:r>
      <w:r>
        <w:rPr>
          <w:rFonts w:ascii="Times New Roman" w:hAnsi="Times New Roman"/>
          <w:sz w:val="24"/>
        </w:rPr>
        <w:t>2017.</w:t>
      </w:r>
      <w:r w:rsidRPr="00015F17">
        <w:rPr>
          <w:rFonts w:ascii="Times New Roman" w:hAnsi="Times New Roman"/>
          <w:sz w:val="24"/>
        </w:rPr>
        <w:t xml:space="preserve"> év március 1-ig áll fenn</w:t>
      </w:r>
      <w:r>
        <w:rPr>
          <w:rFonts w:ascii="Times New Roman" w:hAnsi="Times New Roman"/>
          <w:sz w:val="24"/>
        </w:rPr>
        <w:t>, amely további egy-egy évvel meghosszabbítható</w:t>
      </w:r>
      <w:r w:rsidRPr="00015F17">
        <w:rPr>
          <w:rFonts w:ascii="Times New Roman" w:hAnsi="Times New Roman"/>
          <w:sz w:val="24"/>
        </w:rPr>
        <w:t xml:space="preserve">. Amennyiben indokolt a nyertes pályázó az ezt megelőző, illetve ezt követő időszakban is köteles a feladatot ellátni a vállalt ajánlati áron. 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eltakarításra, síkosság </w:t>
      </w:r>
      <w:proofErr w:type="gramStart"/>
      <w:r w:rsidRPr="00015F17">
        <w:rPr>
          <w:rFonts w:ascii="Times New Roman" w:hAnsi="Times New Roman"/>
          <w:sz w:val="24"/>
        </w:rPr>
        <w:t>mentesítésre</w:t>
      </w:r>
      <w:proofErr w:type="gramEnd"/>
      <w:r w:rsidRPr="00015F17">
        <w:rPr>
          <w:rFonts w:ascii="Times New Roman" w:hAnsi="Times New Roman"/>
          <w:sz w:val="24"/>
        </w:rPr>
        <w:t xml:space="preserve"> fordított idő alatt a vállalkozót készenléti díj nem illeti meg.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Pályázathoz csatolni kell 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eltakarítás,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</w:t>
      </w:r>
      <w:proofErr w:type="gramEnd"/>
      <w:r w:rsidRPr="00015F17">
        <w:rPr>
          <w:rFonts w:ascii="Times New Roman" w:hAnsi="Times New Roman"/>
          <w:sz w:val="24"/>
        </w:rPr>
        <w:t xml:space="preserve"> elvégzésre használt géppark és telephely bemutatását és rendelkezésre állásának igazolását, valamint a környezetgazdálkodás érdekében tett intézkedések leírását. Csatolni kell </w:t>
      </w:r>
      <w:proofErr w:type="gramStart"/>
      <w:r w:rsidRPr="00015F17">
        <w:rPr>
          <w:rFonts w:ascii="Times New Roman" w:hAnsi="Times New Roman"/>
          <w:sz w:val="24"/>
        </w:rPr>
        <w:t>ezenkívül</w:t>
      </w:r>
      <w:proofErr w:type="gramEnd"/>
      <w:r w:rsidRPr="00015F17">
        <w:rPr>
          <w:rFonts w:ascii="Times New Roman" w:hAnsi="Times New Roman"/>
          <w:sz w:val="24"/>
        </w:rPr>
        <w:t xml:space="preserve"> a mellékelt szerződés tervezet elfogadásáról szóló dokumentumot.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pályázatokat zárt borítékban „Hó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eltakarítás, téli </w:t>
      </w:r>
      <w:proofErr w:type="gramStart"/>
      <w:r w:rsidRPr="00015F17">
        <w:rPr>
          <w:rFonts w:ascii="Times New Roman" w:hAnsi="Times New Roman"/>
          <w:sz w:val="24"/>
        </w:rPr>
        <w:t>síkosság  mentesítés</w:t>
      </w:r>
      <w:proofErr w:type="gramEnd"/>
      <w:r w:rsidRPr="00015F17">
        <w:rPr>
          <w:rFonts w:ascii="Times New Roman" w:hAnsi="Times New Roman"/>
          <w:sz w:val="24"/>
        </w:rPr>
        <w:t xml:space="preserve"> – Pályázat” felirattal kérjük benyújtani.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Beadási határidő: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5F17">
        <w:rPr>
          <w:rFonts w:ascii="Times New Roman" w:hAnsi="Times New Roman"/>
          <w:b/>
          <w:sz w:val="24"/>
        </w:rPr>
        <w:t>201</w:t>
      </w:r>
      <w:r>
        <w:rPr>
          <w:rFonts w:ascii="Times New Roman" w:hAnsi="Times New Roman"/>
          <w:b/>
          <w:sz w:val="24"/>
        </w:rPr>
        <w:t>5</w:t>
      </w:r>
      <w:r w:rsidRPr="00015F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október</w:t>
      </w:r>
      <w:r w:rsidRPr="00015F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12</w:t>
      </w:r>
      <w:r w:rsidRPr="00015F17">
        <w:rPr>
          <w:rFonts w:ascii="Times New Roman" w:hAnsi="Times New Roman"/>
          <w:b/>
          <w:sz w:val="24"/>
        </w:rPr>
        <w:t xml:space="preserve">. 10 óra 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 helye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Telki </w:t>
      </w:r>
      <w:r w:rsidRPr="00015F17">
        <w:rPr>
          <w:rFonts w:ascii="Times New Roman" w:hAnsi="Times New Roman"/>
          <w:b/>
          <w:sz w:val="24"/>
        </w:rPr>
        <w:t>Polgármesteri Hivatal</w:t>
      </w:r>
    </w:p>
    <w:p w:rsidR="00E45956" w:rsidRPr="00015F17" w:rsidRDefault="00E45956" w:rsidP="00E459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</w:t>
      </w:r>
      <w:r w:rsidRPr="00015F17">
        <w:rPr>
          <w:rFonts w:ascii="Times New Roman" w:hAnsi="Times New Roman"/>
          <w:b/>
          <w:sz w:val="24"/>
        </w:rPr>
        <w:t>Településfejlesztési és Üzemeltetési Csoport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5F17">
        <w:rPr>
          <w:rFonts w:ascii="Times New Roman" w:hAnsi="Times New Roman"/>
          <w:b/>
          <w:sz w:val="24"/>
        </w:rPr>
        <w:t>Telki,</w:t>
      </w:r>
    </w:p>
    <w:p w:rsidR="00E45956" w:rsidRPr="00D522E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D522E6">
        <w:rPr>
          <w:rFonts w:ascii="Times New Roman" w:hAnsi="Times New Roman"/>
          <w:sz w:val="24"/>
        </w:rPr>
        <w:t xml:space="preserve">                                                                       Petőfi u.1. </w:t>
      </w:r>
      <w:proofErr w:type="spellStart"/>
      <w:r w:rsidRPr="00D522E6">
        <w:rPr>
          <w:rFonts w:ascii="Times New Roman" w:hAnsi="Times New Roman"/>
          <w:sz w:val="24"/>
        </w:rPr>
        <w:t>II.épület</w:t>
      </w:r>
      <w:proofErr w:type="spellEnd"/>
    </w:p>
    <w:p w:rsidR="00E45956" w:rsidRPr="00D522E6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  <w:r w:rsidRPr="00D522E6">
        <w:rPr>
          <w:rFonts w:ascii="Times New Roman" w:hAnsi="Times New Roman"/>
          <w:sz w:val="24"/>
        </w:rPr>
        <w:t xml:space="preserve">                                                                       2089.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Értékelés,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15F17">
        <w:rPr>
          <w:rFonts w:ascii="Times New Roman" w:hAnsi="Times New Roman"/>
          <w:b/>
          <w:sz w:val="24"/>
          <w:u w:val="single"/>
        </w:rPr>
        <w:t>eredményhirdetés:</w:t>
      </w:r>
      <w:r w:rsidRPr="00015F17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ab/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pályázatokról, a szolgáltató kiválasztásáról Telki község Képviselő-testülete dönt legkésőbb </w:t>
      </w:r>
      <w:r w:rsidRPr="00015F17">
        <w:rPr>
          <w:rFonts w:ascii="Times New Roman" w:hAnsi="Times New Roman"/>
          <w:b/>
          <w:sz w:val="24"/>
        </w:rPr>
        <w:t>201</w:t>
      </w:r>
      <w:r>
        <w:rPr>
          <w:rFonts w:ascii="Times New Roman" w:hAnsi="Times New Roman"/>
          <w:b/>
          <w:sz w:val="24"/>
        </w:rPr>
        <w:t>5</w:t>
      </w:r>
      <w:r w:rsidRPr="00015F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október</w:t>
      </w:r>
      <w:r w:rsidRPr="00015F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 w:rsidRPr="00015F17">
        <w:rPr>
          <w:rFonts w:ascii="Times New Roman" w:hAnsi="Times New Roman"/>
          <w:b/>
          <w:sz w:val="24"/>
        </w:rPr>
        <w:t xml:space="preserve">-ig. </w:t>
      </w:r>
      <w:r w:rsidRPr="00015F17">
        <w:rPr>
          <w:rFonts w:ascii="Times New Roman" w:hAnsi="Times New Roman"/>
          <w:sz w:val="24"/>
        </w:rPr>
        <w:t>A döntésről a pályázók írásos értesítést kapnak.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lastRenderedPageBreak/>
        <w:t xml:space="preserve">A pályázattal kapcsolatban információ kérhető Hoós Pétertől a Polgármesteri Hivatal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jának </w:t>
      </w:r>
      <w:r>
        <w:rPr>
          <w:rFonts w:ascii="Times New Roman" w:hAnsi="Times New Roman"/>
          <w:sz w:val="24"/>
        </w:rPr>
        <w:t>vezetőjétől</w:t>
      </w:r>
      <w:r w:rsidRPr="00015F17">
        <w:rPr>
          <w:rFonts w:ascii="Times New Roman" w:hAnsi="Times New Roman"/>
          <w:sz w:val="24"/>
        </w:rPr>
        <w:t xml:space="preserve">.  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45956" w:rsidRPr="00015F17" w:rsidRDefault="00E45956" w:rsidP="00E45956">
      <w:pPr>
        <w:pStyle w:val="Szvegtrzs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 és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mentesítési</w:t>
      </w:r>
      <w:proofErr w:type="gramEnd"/>
      <w:r w:rsidRPr="00015F17">
        <w:rPr>
          <w:rFonts w:ascii="Times New Roman" w:hAnsi="Times New Roman"/>
          <w:sz w:val="24"/>
        </w:rPr>
        <w:t xml:space="preserve"> munkákhoz használt gépek és eszközök, valamint szóróanyagok tárolása Telki közterületein</w:t>
      </w:r>
      <w:r>
        <w:rPr>
          <w:rFonts w:ascii="Times New Roman" w:hAnsi="Times New Roman"/>
          <w:sz w:val="24"/>
        </w:rPr>
        <w:t>,</w:t>
      </w:r>
      <w:r w:rsidRPr="00015F17">
        <w:rPr>
          <w:rFonts w:ascii="Times New Roman" w:hAnsi="Times New Roman"/>
          <w:sz w:val="24"/>
        </w:rPr>
        <w:t xml:space="preserve"> ill. a munkavégzési területeken nem engedélyezett.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 és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mentesítési</w:t>
      </w:r>
      <w:proofErr w:type="gramEnd"/>
      <w:r w:rsidRPr="00015F17">
        <w:rPr>
          <w:rFonts w:ascii="Times New Roman" w:hAnsi="Times New Roman"/>
          <w:sz w:val="24"/>
        </w:rPr>
        <w:t xml:space="preserve"> munkálatokat a vonatkozó hatályos jogszabályok betartásával kell végezni</w:t>
      </w:r>
      <w:r>
        <w:rPr>
          <w:rFonts w:ascii="Times New Roman" w:hAnsi="Times New Roman"/>
          <w:sz w:val="24"/>
        </w:rPr>
        <w:t>.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:rsidR="00E45956" w:rsidRPr="00D522E6" w:rsidRDefault="00E45956" w:rsidP="00E4595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522E6">
        <w:rPr>
          <w:rFonts w:ascii="Times New Roman" w:hAnsi="Times New Roman"/>
          <w:b/>
          <w:sz w:val="24"/>
          <w:u w:val="single"/>
        </w:rPr>
        <w:t>Szerződési feltételek:</w:t>
      </w: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szerződés 201</w:t>
      </w:r>
      <w:r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7</w:t>
      </w:r>
      <w:r w:rsidRPr="00015F17">
        <w:rPr>
          <w:rFonts w:ascii="Times New Roman" w:hAnsi="Times New Roman"/>
          <w:sz w:val="24"/>
        </w:rPr>
        <w:t>. évekre szól</w:t>
      </w:r>
      <w:r>
        <w:rPr>
          <w:rFonts w:ascii="Times New Roman" w:hAnsi="Times New Roman"/>
          <w:sz w:val="24"/>
        </w:rPr>
        <w:t>, mely további egy-egy évvel meghosszabbítható</w:t>
      </w:r>
      <w:r w:rsidRPr="00015F17">
        <w:rPr>
          <w:rFonts w:ascii="Times New Roman" w:hAnsi="Times New Roman"/>
          <w:sz w:val="24"/>
        </w:rPr>
        <w:t xml:space="preserve">. 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megrendelő az éves hó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eltakarítás és téli síkosság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015F17">
        <w:rPr>
          <w:rFonts w:ascii="Times New Roman" w:hAnsi="Times New Roman"/>
          <w:sz w:val="24"/>
        </w:rPr>
        <w:t>mentesítési</w:t>
      </w:r>
      <w:proofErr w:type="gramEnd"/>
      <w:r w:rsidRPr="00015F17">
        <w:rPr>
          <w:rFonts w:ascii="Times New Roman" w:hAnsi="Times New Roman"/>
          <w:sz w:val="24"/>
        </w:rPr>
        <w:t xml:space="preserve"> díjat 2 részletben fizeti meg a vállalkozónak. Az első részszámla december 15-én, az éves végszámla pedig legkésőbb március 15-én állítható ki az addig elvégzett munkákró</w:t>
      </w:r>
      <w:r>
        <w:rPr>
          <w:rFonts w:ascii="Times New Roman" w:hAnsi="Times New Roman"/>
          <w:sz w:val="24"/>
        </w:rPr>
        <w:t>l elkészített tételes kimutatás</w:t>
      </w:r>
      <w:r w:rsidRPr="00015F17">
        <w:rPr>
          <w:rFonts w:ascii="Times New Roman" w:hAnsi="Times New Roman"/>
          <w:sz w:val="24"/>
        </w:rPr>
        <w:t xml:space="preserve"> alapján. </w:t>
      </w:r>
    </w:p>
    <w:p w:rsidR="00E45956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5956" w:rsidRPr="00015F17" w:rsidRDefault="00E45956" w:rsidP="00E459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vállalkozó az elvégzett munkákról napi rendszerességgel munkanaplót készít, melyet a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 vezetője ellenőriz.</w:t>
      </w:r>
    </w:p>
    <w:p w:rsidR="00E45956" w:rsidRPr="00015F17" w:rsidRDefault="00E45956" w:rsidP="00E45956">
      <w:pPr>
        <w:spacing w:after="0" w:line="240" w:lineRule="auto"/>
        <w:rPr>
          <w:rFonts w:ascii="Times New Roman" w:hAnsi="Times New Roman"/>
          <w:sz w:val="24"/>
        </w:rPr>
      </w:pPr>
    </w:p>
    <w:p w:rsidR="00E45956" w:rsidRDefault="00E45956" w:rsidP="00E45956">
      <w:pPr>
        <w:pStyle w:val="Cm"/>
        <w:jc w:val="left"/>
        <w:rPr>
          <w:sz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31"/>
        <w:gridCol w:w="1857"/>
        <w:gridCol w:w="1842"/>
      </w:tblGrid>
      <w:tr w:rsidR="00E45956" w:rsidRPr="00255374" w:rsidTr="00C371E1">
        <w:trPr>
          <w:jc w:val="center"/>
        </w:trPr>
        <w:tc>
          <w:tcPr>
            <w:tcW w:w="81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Költségvetési tétel megnevezése</w:t>
            </w:r>
          </w:p>
        </w:tc>
        <w:tc>
          <w:tcPr>
            <w:tcW w:w="185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Mennyiségi egység</w:t>
            </w:r>
          </w:p>
        </w:tc>
        <w:tc>
          <w:tcPr>
            <w:tcW w:w="1842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Egységár Nettó (Ft)</w:t>
            </w:r>
          </w:p>
        </w:tc>
      </w:tr>
      <w:tr w:rsidR="00E45956" w:rsidTr="00C371E1">
        <w:trPr>
          <w:jc w:val="center"/>
        </w:trPr>
        <w:tc>
          <w:tcPr>
            <w:tcW w:w="81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E45956" w:rsidRPr="00255374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Készenléti díj</w:t>
            </w:r>
          </w:p>
        </w:tc>
        <w:tc>
          <w:tcPr>
            <w:tcW w:w="185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5956" w:rsidRPr="00255374" w:rsidRDefault="00E45956" w:rsidP="00C37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56" w:rsidTr="00C371E1">
        <w:trPr>
          <w:jc w:val="center"/>
        </w:trPr>
        <w:tc>
          <w:tcPr>
            <w:tcW w:w="81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1" w:type="dxa"/>
          </w:tcPr>
          <w:p w:rsidR="00E45956" w:rsidRPr="00255374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Hó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374">
              <w:rPr>
                <w:rFonts w:ascii="Times New Roman" w:hAnsi="Times New Roman"/>
                <w:sz w:val="24"/>
                <w:szCs w:val="24"/>
              </w:rPr>
              <w:t>eltakarítás (hóekézés) és téli síkosság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5374">
              <w:rPr>
                <w:rFonts w:ascii="Times New Roman" w:hAnsi="Times New Roman"/>
                <w:sz w:val="24"/>
                <w:szCs w:val="24"/>
              </w:rPr>
              <w:t>mentesítés</w:t>
            </w:r>
            <w:proofErr w:type="gramEnd"/>
            <w:r w:rsidRPr="00255374">
              <w:rPr>
                <w:rFonts w:ascii="Times New Roman" w:hAnsi="Times New Roman"/>
                <w:sz w:val="24"/>
                <w:szCs w:val="24"/>
              </w:rPr>
              <w:t xml:space="preserve"> munkavégzés óradíja</w:t>
            </w:r>
          </w:p>
        </w:tc>
        <w:tc>
          <w:tcPr>
            <w:tcW w:w="185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842" w:type="dxa"/>
          </w:tcPr>
          <w:p w:rsidR="00E45956" w:rsidRPr="00255374" w:rsidRDefault="00E45956" w:rsidP="00C37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56" w:rsidTr="00C371E1">
        <w:trPr>
          <w:jc w:val="center"/>
        </w:trPr>
        <w:tc>
          <w:tcPr>
            <w:tcW w:w="81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231" w:type="dxa"/>
          </w:tcPr>
          <w:p w:rsidR="00E45956" w:rsidRPr="00255374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 xml:space="preserve">Síkosság </w:t>
            </w:r>
            <w:proofErr w:type="gramStart"/>
            <w:r w:rsidRPr="00255374">
              <w:rPr>
                <w:rFonts w:ascii="Times New Roman" w:hAnsi="Times New Roman"/>
                <w:sz w:val="24"/>
                <w:szCs w:val="24"/>
              </w:rPr>
              <w:t>mentesítéshez</w:t>
            </w:r>
            <w:proofErr w:type="gramEnd"/>
            <w:r w:rsidRPr="00255374">
              <w:rPr>
                <w:rFonts w:ascii="Times New Roman" w:hAnsi="Times New Roman"/>
                <w:sz w:val="24"/>
                <w:szCs w:val="24"/>
              </w:rPr>
              <w:t xml:space="preserve"> használt szóróanyag tárolási díja</w:t>
            </w:r>
          </w:p>
          <w:p w:rsidR="00E45956" w:rsidRPr="00255374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(Minimum 50 tonna síkosság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5374">
              <w:rPr>
                <w:rFonts w:ascii="Times New Roman" w:hAnsi="Times New Roman"/>
                <w:sz w:val="24"/>
                <w:szCs w:val="24"/>
              </w:rPr>
              <w:t>mentesítésre</w:t>
            </w:r>
            <w:proofErr w:type="gramEnd"/>
            <w:r w:rsidRPr="00255374">
              <w:rPr>
                <w:rFonts w:ascii="Times New Roman" w:hAnsi="Times New Roman"/>
                <w:sz w:val="24"/>
                <w:szCs w:val="24"/>
              </w:rPr>
              <w:t xml:space="preserve"> szolgáló anyag tárolására alkalmas fedett tároló)</w:t>
            </w:r>
          </w:p>
        </w:tc>
        <w:tc>
          <w:tcPr>
            <w:tcW w:w="185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842" w:type="dxa"/>
          </w:tcPr>
          <w:p w:rsidR="00E45956" w:rsidRPr="00255374" w:rsidRDefault="00E45956" w:rsidP="00C37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56" w:rsidTr="00C371E1">
        <w:trPr>
          <w:jc w:val="center"/>
        </w:trPr>
        <w:tc>
          <w:tcPr>
            <w:tcW w:w="81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37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31" w:type="dxa"/>
          </w:tcPr>
          <w:p w:rsidR="00E45956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Jégoldó granulátum</w:t>
            </w:r>
          </w:p>
          <w:p w:rsidR="00E45956" w:rsidRPr="00255374" w:rsidRDefault="00E45956" w:rsidP="00C3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45956" w:rsidRPr="00255374" w:rsidRDefault="00E45956" w:rsidP="00C3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74">
              <w:rPr>
                <w:rFonts w:ascii="Times New Roman" w:hAnsi="Times New Roman"/>
                <w:sz w:val="24"/>
                <w:szCs w:val="24"/>
              </w:rPr>
              <w:t>25kg/zsák</w:t>
            </w:r>
          </w:p>
        </w:tc>
        <w:tc>
          <w:tcPr>
            <w:tcW w:w="1842" w:type="dxa"/>
          </w:tcPr>
          <w:p w:rsidR="00E45956" w:rsidRPr="00255374" w:rsidRDefault="00E45956" w:rsidP="00C37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56" w:rsidRDefault="00E45956" w:rsidP="00E45956">
      <w:pPr>
        <w:pStyle w:val="Cm"/>
        <w:jc w:val="left"/>
        <w:rPr>
          <w:sz w:val="24"/>
        </w:rPr>
      </w:pPr>
    </w:p>
    <w:p w:rsidR="009E7DF3" w:rsidRDefault="009E7DF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E5" w:rsidRPr="00E14BBD" w:rsidRDefault="005200E5" w:rsidP="00E14BBD">
      <w:pPr>
        <w:spacing w:after="0"/>
        <w:rPr>
          <w:rFonts w:ascii="Times New Roman" w:hAnsi="Times New Roman"/>
          <w:b/>
          <w:sz w:val="24"/>
          <w:szCs w:val="24"/>
        </w:rPr>
      </w:pPr>
      <w:r w:rsidRPr="00E14BBD">
        <w:rPr>
          <w:rFonts w:ascii="Times New Roman" w:hAnsi="Times New Roman"/>
          <w:b/>
          <w:sz w:val="24"/>
          <w:szCs w:val="24"/>
        </w:rPr>
        <w:t>7./Telki, Völgyrét területének ivóvíz ellátására vonatkozó tervezési szerződés megkötéséről</w:t>
      </w:r>
    </w:p>
    <w:p w:rsidR="002C3806" w:rsidRDefault="005200E5" w:rsidP="00E14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5200E5" w:rsidRDefault="005200E5" w:rsidP="005200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14D" w:rsidRDefault="0075314D" w:rsidP="007531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Móczár Gábor időközben visszajön a tárgyaló termet a testület létszáma újra 7 főre kiegészül.</w:t>
      </w:r>
    </w:p>
    <w:p w:rsidR="0075314D" w:rsidRDefault="0075314D" w:rsidP="005200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E5" w:rsidRPr="005200E5" w:rsidRDefault="005200E5" w:rsidP="005200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14BBD">
        <w:rPr>
          <w:rFonts w:ascii="Times New Roman" w:hAnsi="Times New Roman"/>
          <w:sz w:val="24"/>
          <w:szCs w:val="24"/>
        </w:rPr>
        <w:t>Szintén tárgyalta a Pénzügyi B</w:t>
      </w:r>
      <w:r w:rsidR="003C1B45">
        <w:rPr>
          <w:rFonts w:ascii="Times New Roman" w:hAnsi="Times New Roman"/>
          <w:sz w:val="24"/>
          <w:szCs w:val="24"/>
        </w:rPr>
        <w:t xml:space="preserve">izottság, elfogadásra javasolta a City Terv beruházó 1 460 000 Ft-os ajánlatát. </w:t>
      </w:r>
    </w:p>
    <w:p w:rsidR="002C3806" w:rsidRDefault="002C3806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Fillinger Zsófia:</w:t>
      </w:r>
      <w:r>
        <w:rPr>
          <w:rFonts w:ascii="Times New Roman" w:hAnsi="Times New Roman"/>
          <w:sz w:val="24"/>
          <w:szCs w:val="24"/>
        </w:rPr>
        <w:t xml:space="preserve"> Valószínűleg lemaradtam, de miért ilyen sürgős a Völgyrét vízellátása? </w:t>
      </w:r>
    </w:p>
    <w:p w:rsidR="00D62454" w:rsidRDefault="00D6245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454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csatornázás miatt.</w:t>
      </w: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Fillinger Zsófia: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Látjuk már az ehhez kapcsolódó pályázatot?</w:t>
      </w: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Nem, csak tudjuk a feltételeket.</w:t>
      </w:r>
    </w:p>
    <w:p w:rsidR="003C1B45" w:rsidRDefault="003C1B4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44A" w:rsidRDefault="00A1144A" w:rsidP="00A114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3C1B45" w:rsidRDefault="003C1B45" w:rsidP="00E51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B45" w:rsidRPr="003C1B45" w:rsidRDefault="003C1B45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C1B45" w:rsidRPr="003C1B45" w:rsidRDefault="003C1B45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Képviselő-testülete</w:t>
      </w:r>
    </w:p>
    <w:p w:rsidR="003C1B45" w:rsidRPr="003C1B45" w:rsidRDefault="00CF095E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</w:t>
      </w:r>
      <w:r w:rsidR="003C1B45" w:rsidRPr="003C1B45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28</w:t>
      </w:r>
      <w:r w:rsidR="003C1B45" w:rsidRPr="003C1B45">
        <w:rPr>
          <w:rFonts w:ascii="Times New Roman" w:hAnsi="Times New Roman"/>
          <w:b/>
          <w:sz w:val="24"/>
          <w:szCs w:val="24"/>
        </w:rPr>
        <w:t>.) Öh. számú</w:t>
      </w:r>
    </w:p>
    <w:p w:rsidR="003C1B45" w:rsidRDefault="003C1B45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Határozata</w:t>
      </w:r>
    </w:p>
    <w:p w:rsidR="00E51697" w:rsidRPr="003C1B45" w:rsidRDefault="00E51697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B45" w:rsidRPr="003C1B45" w:rsidRDefault="003C1B45" w:rsidP="00A1144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B45">
        <w:rPr>
          <w:rFonts w:ascii="Times New Roman" w:eastAsia="Times New Roman" w:hAnsi="Times New Roman"/>
          <w:b/>
          <w:sz w:val="24"/>
          <w:szCs w:val="24"/>
        </w:rPr>
        <w:t xml:space="preserve">Telki, Völgyrét területének </w:t>
      </w:r>
    </w:p>
    <w:p w:rsidR="003C1B45" w:rsidRPr="003C1B45" w:rsidRDefault="003C1B45" w:rsidP="00A1144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B45">
        <w:rPr>
          <w:rFonts w:ascii="Times New Roman" w:eastAsia="Times New Roman" w:hAnsi="Times New Roman"/>
          <w:b/>
          <w:sz w:val="24"/>
          <w:szCs w:val="24"/>
        </w:rPr>
        <w:t>ívóvíz ellátására vonatkozó tervezési szerződés megkötéséről</w:t>
      </w:r>
    </w:p>
    <w:p w:rsidR="003C1B45" w:rsidRPr="003C1B45" w:rsidRDefault="003C1B45" w:rsidP="003C1B45">
      <w:pPr>
        <w:rPr>
          <w:rFonts w:ascii="Times New Roman" w:hAnsi="Times New Roman"/>
        </w:rPr>
      </w:pPr>
    </w:p>
    <w:p w:rsidR="003C1B45" w:rsidRPr="003C1B45" w:rsidRDefault="003C1B45" w:rsidP="003C1B4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C1B45">
        <w:rPr>
          <w:rFonts w:ascii="Times New Roman" w:hAnsi="Times New Roman"/>
          <w:sz w:val="24"/>
          <w:szCs w:val="24"/>
        </w:rPr>
        <w:t xml:space="preserve">A képviselő-testület úgy határozott, hogy a Völgyrét </w:t>
      </w:r>
      <w:r w:rsidRPr="003C1B45">
        <w:rPr>
          <w:rFonts w:ascii="Times New Roman" w:eastAsia="Times New Roman" w:hAnsi="Times New Roman"/>
          <w:sz w:val="24"/>
          <w:szCs w:val="24"/>
        </w:rPr>
        <w:t xml:space="preserve">területének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3C1B45">
        <w:rPr>
          <w:rFonts w:ascii="Times New Roman" w:eastAsia="Times New Roman" w:hAnsi="Times New Roman"/>
          <w:sz w:val="24"/>
          <w:szCs w:val="24"/>
        </w:rPr>
        <w:t xml:space="preserve">vóvíz ellátására </w:t>
      </w:r>
      <w:r>
        <w:rPr>
          <w:rFonts w:ascii="Times New Roman" w:eastAsia="Times New Roman" w:hAnsi="Times New Roman"/>
          <w:sz w:val="24"/>
          <w:szCs w:val="24"/>
        </w:rPr>
        <w:t xml:space="preserve">City Terv Mérnökiroda Kft. </w:t>
      </w:r>
      <w:r w:rsidRPr="003C1B4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C1B45">
        <w:rPr>
          <w:rFonts w:ascii="Times New Roman" w:eastAsia="Times New Roman" w:hAnsi="Times New Roman"/>
          <w:sz w:val="24"/>
          <w:szCs w:val="24"/>
        </w:rPr>
        <w:t>vel köt tervezési szerződést.</w:t>
      </w:r>
    </w:p>
    <w:p w:rsidR="003C1B45" w:rsidRPr="00A1144A" w:rsidRDefault="003C1B45" w:rsidP="003C1B45">
      <w:pPr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sz w:val="24"/>
          <w:szCs w:val="24"/>
        </w:rPr>
        <w:t>Felhatalmazza a polgármester a tervezési szerződés aláírására.</w:t>
      </w:r>
    </w:p>
    <w:p w:rsidR="003C1B45" w:rsidRPr="003C1B45" w:rsidRDefault="003C1B45" w:rsidP="00A1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C1B45">
        <w:rPr>
          <w:rFonts w:ascii="Times New Roman" w:hAnsi="Times New Roman"/>
          <w:b/>
          <w:sz w:val="24"/>
          <w:szCs w:val="24"/>
        </w:rPr>
        <w:t>:</w:t>
      </w:r>
      <w:r w:rsidRPr="003C1B45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3C1B45" w:rsidRPr="003C1B45" w:rsidRDefault="003C1B45" w:rsidP="00A1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B45">
        <w:rPr>
          <w:rFonts w:ascii="Times New Roman" w:hAnsi="Times New Roman"/>
          <w:b/>
          <w:sz w:val="24"/>
          <w:szCs w:val="24"/>
        </w:rPr>
        <w:t>Határidő:</w:t>
      </w:r>
      <w:r w:rsidRPr="003C1B45">
        <w:rPr>
          <w:rFonts w:ascii="Times New Roman" w:hAnsi="Times New Roman"/>
          <w:sz w:val="24"/>
          <w:szCs w:val="24"/>
        </w:rPr>
        <w:t xml:space="preserve">           2015.10.01.</w:t>
      </w:r>
    </w:p>
    <w:p w:rsidR="003C1B45" w:rsidRPr="003C1B45" w:rsidRDefault="003C1B45" w:rsidP="003C1B45">
      <w:pPr>
        <w:rPr>
          <w:rFonts w:ascii="Times New Roman" w:hAnsi="Times New Roman"/>
        </w:rPr>
      </w:pPr>
    </w:p>
    <w:p w:rsidR="007F7821" w:rsidRPr="00A1144A" w:rsidRDefault="007F7821" w:rsidP="00A1144A">
      <w:pPr>
        <w:spacing w:after="0"/>
        <w:rPr>
          <w:rFonts w:ascii="Times New Roman" w:hAnsi="Times New Roman"/>
          <w:b/>
          <w:sz w:val="24"/>
          <w:szCs w:val="24"/>
        </w:rPr>
      </w:pPr>
      <w:r w:rsidRPr="00A1144A">
        <w:rPr>
          <w:rFonts w:ascii="Times New Roman" w:hAnsi="Times New Roman"/>
          <w:b/>
          <w:sz w:val="24"/>
          <w:szCs w:val="24"/>
        </w:rPr>
        <w:t>8./ Szociális célú tűzifa vásárlására szóló pályázat benyújtásáról</w:t>
      </w:r>
    </w:p>
    <w:p w:rsidR="003C1B45" w:rsidRPr="003C1B45" w:rsidRDefault="007F7821" w:rsidP="00A1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D62454" w:rsidRPr="003C1B45" w:rsidRDefault="00D6245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454" w:rsidRDefault="007F782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F7821">
        <w:rPr>
          <w:rFonts w:ascii="Times New Roman" w:hAnsi="Times New Roman"/>
          <w:sz w:val="24"/>
          <w:szCs w:val="24"/>
        </w:rPr>
        <w:t xml:space="preserve">A bizottsági ülésen elmondtam, hogy van egy bizonytalan tétel a szállítási költség. </w:t>
      </w:r>
      <w:r>
        <w:rPr>
          <w:rFonts w:ascii="Times New Roman" w:hAnsi="Times New Roman"/>
          <w:sz w:val="24"/>
          <w:szCs w:val="24"/>
        </w:rPr>
        <w:t>Ha nincs kérdés, javaslat, akkor aki elfogadja kérem szavazzon.</w:t>
      </w:r>
    </w:p>
    <w:p w:rsidR="007F7821" w:rsidRDefault="007F782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44A" w:rsidRDefault="00A1144A" w:rsidP="00A114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7F7821" w:rsidRPr="00940E55" w:rsidRDefault="007F7821" w:rsidP="00E51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F82" w:rsidRPr="00940E55" w:rsidRDefault="000B6F82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B6F82" w:rsidRPr="00940E55" w:rsidRDefault="000B6F82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Képviselő-testülete</w:t>
      </w:r>
    </w:p>
    <w:p w:rsidR="000B6F82" w:rsidRPr="00940E55" w:rsidRDefault="000B6F82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103/2015 ( IX.</w:t>
      </w:r>
      <w:proofErr w:type="gramStart"/>
      <w:r w:rsidRPr="00940E55">
        <w:rPr>
          <w:rFonts w:ascii="Times New Roman" w:hAnsi="Times New Roman"/>
          <w:b/>
          <w:sz w:val="24"/>
          <w:szCs w:val="24"/>
        </w:rPr>
        <w:t>28 .</w:t>
      </w:r>
      <w:proofErr w:type="gramEnd"/>
      <w:r w:rsidRPr="00940E55">
        <w:rPr>
          <w:rFonts w:ascii="Times New Roman" w:hAnsi="Times New Roman"/>
          <w:b/>
          <w:sz w:val="24"/>
          <w:szCs w:val="24"/>
        </w:rPr>
        <w:t>) Öh. számú</w:t>
      </w:r>
    </w:p>
    <w:p w:rsidR="000B6F82" w:rsidRPr="00940E55" w:rsidRDefault="000B6F82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>Határozata</w:t>
      </w:r>
    </w:p>
    <w:p w:rsidR="00E51697" w:rsidRPr="00940E55" w:rsidRDefault="00E51697" w:rsidP="00E51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6F82" w:rsidRPr="00940E55" w:rsidRDefault="000B6F82" w:rsidP="00A114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E55">
        <w:rPr>
          <w:rFonts w:ascii="Times New Roman" w:hAnsi="Times New Roman"/>
          <w:b/>
          <w:sz w:val="24"/>
          <w:szCs w:val="24"/>
        </w:rPr>
        <w:t xml:space="preserve">Szociális célú tűzifa vásárlására </w:t>
      </w:r>
    </w:p>
    <w:p w:rsidR="000B6F82" w:rsidRPr="00940E55" w:rsidRDefault="000B6F82" w:rsidP="00A114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0E55">
        <w:rPr>
          <w:rFonts w:ascii="Times New Roman" w:hAnsi="Times New Roman"/>
          <w:b/>
          <w:sz w:val="24"/>
          <w:szCs w:val="24"/>
        </w:rPr>
        <w:t>szóló</w:t>
      </w:r>
      <w:proofErr w:type="gramEnd"/>
      <w:r w:rsidRPr="00940E55">
        <w:rPr>
          <w:rFonts w:ascii="Times New Roman" w:hAnsi="Times New Roman"/>
          <w:b/>
          <w:sz w:val="24"/>
          <w:szCs w:val="24"/>
        </w:rPr>
        <w:t xml:space="preserve"> pályázat benyújtásáról</w:t>
      </w:r>
    </w:p>
    <w:p w:rsidR="00E51697" w:rsidRPr="00940E55" w:rsidRDefault="00E51697" w:rsidP="00A114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6F82" w:rsidRPr="00940E55" w:rsidRDefault="000B6F82" w:rsidP="000B6F82">
      <w:pPr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 xml:space="preserve">1. Telki Község Önkormányzat Képviselő-testülete úgy határoz, hogy 26 erdei m3 mennyiségű tűzifa megvásárlásához támogatási igényt nyújt be a helyi önkormányzatok szociális célú tűzifavásárláshoz kapcsolódó kiegészítő támogatásáról szóló 46/2014. (IX.25.) BM rendelet alapján. </w:t>
      </w:r>
    </w:p>
    <w:p w:rsidR="000B6F82" w:rsidRPr="00940E55" w:rsidRDefault="000B6F82" w:rsidP="000B6F82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40E55">
          <w:rPr>
            <w:rFonts w:ascii="Times New Roman" w:hAnsi="Times New Roman"/>
            <w:sz w:val="24"/>
            <w:szCs w:val="24"/>
          </w:rPr>
          <w:t>2. A</w:t>
        </w:r>
      </w:smartTag>
      <w:r w:rsidRPr="00940E55">
        <w:rPr>
          <w:rFonts w:ascii="Times New Roman" w:hAnsi="Times New Roman"/>
          <w:sz w:val="24"/>
          <w:szCs w:val="24"/>
        </w:rPr>
        <w:t xml:space="preserve"> Képviselő-testület kötelezettséget vállal arra, hogy az 1. pontban megjelölt 26 erdei m3 mennyiségű tűzifa vásárlásához a 33.020 Ft összegű saját forrást az Önkormányzat 2015. évi költségvetésének szociális kerete terhére biztosítja. </w:t>
      </w:r>
    </w:p>
    <w:p w:rsidR="000B6F82" w:rsidRPr="00940E55" w:rsidRDefault="000B6F82" w:rsidP="00A1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 xml:space="preserve">Határidő: 2015. szeptember </w:t>
      </w:r>
      <w:r w:rsidR="009A4DB8" w:rsidRPr="00940E55">
        <w:rPr>
          <w:rFonts w:ascii="Times New Roman" w:hAnsi="Times New Roman"/>
          <w:sz w:val="24"/>
          <w:szCs w:val="24"/>
        </w:rPr>
        <w:t>30</w:t>
      </w:r>
      <w:r w:rsidRPr="00940E55">
        <w:rPr>
          <w:rFonts w:ascii="Times New Roman" w:hAnsi="Times New Roman"/>
          <w:sz w:val="24"/>
          <w:szCs w:val="24"/>
        </w:rPr>
        <w:t>.</w:t>
      </w:r>
    </w:p>
    <w:p w:rsidR="000B6F82" w:rsidRPr="00940E55" w:rsidRDefault="000B6F82" w:rsidP="00A114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E55">
        <w:rPr>
          <w:rFonts w:ascii="Times New Roman" w:hAnsi="Times New Roman"/>
          <w:sz w:val="24"/>
          <w:szCs w:val="24"/>
        </w:rPr>
        <w:t>Felelős: polgármester</w:t>
      </w:r>
    </w:p>
    <w:p w:rsidR="000B6F82" w:rsidRPr="00534DB2" w:rsidRDefault="000B6F82" w:rsidP="000B6F82">
      <w:pPr>
        <w:jc w:val="both"/>
        <w:rPr>
          <w:rFonts w:ascii="Times New Roman" w:hAnsi="Times New Roman"/>
          <w:color w:val="000000"/>
          <w:szCs w:val="24"/>
        </w:rPr>
      </w:pPr>
    </w:p>
    <w:p w:rsidR="00BF4D93" w:rsidRPr="00A1144A" w:rsidRDefault="00BF4D93" w:rsidP="00A1144A">
      <w:pPr>
        <w:spacing w:after="0"/>
        <w:rPr>
          <w:rFonts w:ascii="Times New Roman" w:hAnsi="Times New Roman"/>
          <w:b/>
          <w:sz w:val="24"/>
          <w:szCs w:val="24"/>
        </w:rPr>
      </w:pPr>
      <w:r w:rsidRPr="00A1144A">
        <w:rPr>
          <w:rFonts w:ascii="Times New Roman" w:hAnsi="Times New Roman"/>
          <w:b/>
          <w:sz w:val="24"/>
          <w:szCs w:val="24"/>
        </w:rPr>
        <w:lastRenderedPageBreak/>
        <w:t>9./ Leszerelt és feleslegesség vált közvilágítási lámpatestek értékesítéséről</w:t>
      </w:r>
    </w:p>
    <w:p w:rsidR="00BF4D93" w:rsidRDefault="00BF4D93" w:rsidP="00A1144A">
      <w:pPr>
        <w:spacing w:after="0"/>
        <w:rPr>
          <w:rFonts w:ascii="Times New Roman" w:hAnsi="Times New Roman"/>
          <w:sz w:val="24"/>
          <w:szCs w:val="24"/>
        </w:rPr>
      </w:pPr>
      <w:r w:rsidRPr="002C3806">
        <w:rPr>
          <w:rFonts w:ascii="Times New Roman" w:hAnsi="Times New Roman"/>
          <w:b/>
          <w:sz w:val="24"/>
          <w:szCs w:val="24"/>
        </w:rPr>
        <w:t>Előterjesztő</w:t>
      </w:r>
      <w:r w:rsidRPr="002C3806">
        <w:rPr>
          <w:rFonts w:ascii="Times New Roman" w:hAnsi="Times New Roman"/>
          <w:sz w:val="24"/>
          <w:szCs w:val="24"/>
        </w:rPr>
        <w:t>: Polgármester</w:t>
      </w:r>
    </w:p>
    <w:p w:rsidR="009A4DB8" w:rsidRPr="00A025B3" w:rsidRDefault="009A4DB8" w:rsidP="009A4DB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D62454" w:rsidRPr="007F7821" w:rsidRDefault="00D62454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454" w:rsidRDefault="00BF4D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57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F4D93">
        <w:rPr>
          <w:rFonts w:ascii="Times New Roman" w:hAnsi="Times New Roman"/>
          <w:sz w:val="24"/>
          <w:szCs w:val="24"/>
        </w:rPr>
        <w:t>A pénzügyi bizottság tárgyalta és támogatta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 nincs kérdés vagy javaslat kérem hogy szavazzunk az előterjesztésről.</w:t>
      </w:r>
    </w:p>
    <w:p w:rsidR="00BF4D93" w:rsidRDefault="00BF4D9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454" w:rsidRDefault="00A1144A" w:rsidP="00A114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A1144A" w:rsidRDefault="00A1144A" w:rsidP="00A1144A">
      <w:pPr>
        <w:spacing w:after="0"/>
        <w:rPr>
          <w:rFonts w:ascii="Times New Roman" w:hAnsi="Times New Roman"/>
          <w:sz w:val="24"/>
          <w:szCs w:val="24"/>
        </w:rPr>
      </w:pPr>
    </w:p>
    <w:p w:rsidR="00BF4D93" w:rsidRPr="003172F6" w:rsidRDefault="00BF4D93" w:rsidP="00BF4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BF4D93" w:rsidRPr="003172F6" w:rsidRDefault="00BF4D93" w:rsidP="00E51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BF4D93" w:rsidRPr="003172F6" w:rsidRDefault="00BF4D93" w:rsidP="00BF4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104/2015. (IX. 28.) Ö</w:t>
      </w:r>
      <w:r w:rsidRPr="003172F6">
        <w:rPr>
          <w:rFonts w:ascii="Times New Roman" w:hAnsi="Times New Roman"/>
          <w:b/>
          <w:sz w:val="24"/>
          <w:szCs w:val="24"/>
        </w:rPr>
        <w:t>h. számú</w:t>
      </w:r>
    </w:p>
    <w:p w:rsidR="00BF4D93" w:rsidRPr="003172F6" w:rsidRDefault="00BF4D93" w:rsidP="00BF4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72F6">
        <w:rPr>
          <w:rFonts w:ascii="Times New Roman" w:hAnsi="Times New Roman"/>
          <w:b/>
          <w:sz w:val="24"/>
          <w:szCs w:val="24"/>
        </w:rPr>
        <w:t>határozata</w:t>
      </w:r>
    </w:p>
    <w:p w:rsidR="00BF4D93" w:rsidRPr="00133511" w:rsidRDefault="00BF4D93" w:rsidP="00BF4D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D93" w:rsidRPr="00940E55" w:rsidRDefault="00BF4D93" w:rsidP="00940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Leszerelt és feleslegesség vált közvilágítási lámpatestek értékesítéséről</w:t>
      </w:r>
    </w:p>
    <w:p w:rsidR="00BF4D93" w:rsidRDefault="00BF4D93" w:rsidP="00BF4D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</w:t>
      </w:r>
      <w:r w:rsidR="00A1144A">
        <w:rPr>
          <w:rFonts w:ascii="Times New Roman" w:hAnsi="Times New Roman"/>
          <w:sz w:val="24"/>
        </w:rPr>
        <w:t xml:space="preserve">5.000.- Ft+Áfa/ db áron </w:t>
      </w:r>
      <w:r>
        <w:rPr>
          <w:rFonts w:ascii="Times New Roman" w:hAnsi="Times New Roman"/>
          <w:sz w:val="24"/>
        </w:rPr>
        <w:t>értesíteti a tulajdonát képező Zafir 70 kW-os közvilágítás lámpatesteket.</w:t>
      </w:r>
    </w:p>
    <w:p w:rsidR="00BF4D93" w:rsidRDefault="00BF4D93" w:rsidP="00BF4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az adásvételi szerződés aláírására.</w:t>
      </w:r>
    </w:p>
    <w:p w:rsidR="00BF4D93" w:rsidRDefault="00BF4D93" w:rsidP="00BF4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D93" w:rsidRDefault="00BF4D93" w:rsidP="00BF4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F4D93" w:rsidRDefault="00BF4D93" w:rsidP="00BF4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940E55" w:rsidRDefault="00940E5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798" w:rsidRPr="003B5798" w:rsidRDefault="003B5798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798">
        <w:rPr>
          <w:rFonts w:ascii="Times New Roman" w:hAnsi="Times New Roman"/>
          <w:b/>
          <w:sz w:val="24"/>
          <w:szCs w:val="24"/>
          <w:u w:val="single"/>
        </w:rPr>
        <w:t>Zárt ülésen hozott határozatok:</w:t>
      </w:r>
    </w:p>
    <w:p w:rsidR="003B5798" w:rsidRDefault="003B57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798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Képviselő-testülete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105</w:t>
      </w:r>
      <w:r w:rsidRPr="0002693B">
        <w:rPr>
          <w:rFonts w:ascii="Times New Roman" w:hAnsi="Times New Roman"/>
          <w:b/>
          <w:sz w:val="24"/>
          <w:szCs w:val="24"/>
        </w:rPr>
        <w:t xml:space="preserve">/2015.(IX. </w:t>
      </w:r>
      <w:r>
        <w:rPr>
          <w:rFonts w:ascii="Times New Roman" w:hAnsi="Times New Roman"/>
          <w:b/>
          <w:sz w:val="24"/>
          <w:szCs w:val="24"/>
        </w:rPr>
        <w:t>28</w:t>
      </w:r>
      <w:r w:rsidRPr="0002693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2693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2693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Határozata</w:t>
      </w:r>
    </w:p>
    <w:p w:rsidR="003B5798" w:rsidRPr="0002693B" w:rsidRDefault="003B5798" w:rsidP="003B5798">
      <w:pPr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>
        <w:rPr>
          <w:rFonts w:ascii="Times New Roman" w:hAnsi="Times New Roman"/>
          <w:b/>
          <w:sz w:val="24"/>
          <w:szCs w:val="24"/>
        </w:rPr>
        <w:br/>
        <w:t>„Pest Megyéért Emlékérem”</w:t>
      </w:r>
    </w:p>
    <w:p w:rsidR="003B5798" w:rsidRPr="0002693B" w:rsidRDefault="003B5798" w:rsidP="003B5798">
      <w:pPr>
        <w:jc w:val="both"/>
        <w:rPr>
          <w:rFonts w:ascii="Times New Roman" w:hAnsi="Times New Roman"/>
          <w:sz w:val="24"/>
          <w:szCs w:val="24"/>
        </w:rPr>
      </w:pPr>
      <w:r w:rsidRPr="0002693B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F936B5">
        <w:rPr>
          <w:rFonts w:ascii="Times New Roman" w:hAnsi="Times New Roman"/>
          <w:b/>
          <w:sz w:val="24"/>
          <w:szCs w:val="24"/>
        </w:rPr>
        <w:t>Pest Megyéért Emlékérem</w:t>
      </w:r>
      <w:r w:rsidRPr="0002693B">
        <w:rPr>
          <w:rFonts w:ascii="Times New Roman" w:hAnsi="Times New Roman"/>
          <w:sz w:val="24"/>
          <w:szCs w:val="24"/>
        </w:rPr>
        <w:t xml:space="preserve"> díjra </w:t>
      </w:r>
      <w:r w:rsidRPr="00C7652D">
        <w:rPr>
          <w:rFonts w:ascii="Times New Roman" w:hAnsi="Times New Roman"/>
          <w:b/>
          <w:sz w:val="24"/>
          <w:szCs w:val="24"/>
        </w:rPr>
        <w:t>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6B5">
        <w:rPr>
          <w:rFonts w:ascii="Times New Roman" w:hAnsi="Times New Roman"/>
          <w:b/>
          <w:sz w:val="24"/>
          <w:szCs w:val="24"/>
        </w:rPr>
        <w:t>Bakos Károlyt</w:t>
      </w:r>
      <w:r w:rsidRPr="0002693B">
        <w:rPr>
          <w:rFonts w:ascii="Times New Roman" w:hAnsi="Times New Roman"/>
          <w:sz w:val="24"/>
          <w:szCs w:val="24"/>
        </w:rPr>
        <w:t xml:space="preserve"> terjeszti fel.</w:t>
      </w:r>
    </w:p>
    <w:p w:rsidR="003B5798" w:rsidRPr="0002693B" w:rsidRDefault="003B5798" w:rsidP="003B57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Határidő: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  <w:t>2015.október 1.</w:t>
      </w:r>
    </w:p>
    <w:p w:rsidR="003B5798" w:rsidRPr="003B5798" w:rsidRDefault="003B5798" w:rsidP="003B57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Felelős: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02693B">
        <w:rPr>
          <w:rFonts w:ascii="Times New Roman" w:hAnsi="Times New Roman"/>
          <w:sz w:val="24"/>
          <w:szCs w:val="24"/>
        </w:rPr>
        <w:t>olgármester</w:t>
      </w:r>
    </w:p>
    <w:p w:rsidR="003B5798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B5798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Telki község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106/2015.(IX. 28.)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számú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3B5798" w:rsidRPr="00D8433D" w:rsidRDefault="003B5798" w:rsidP="003B579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Javaslattétel a Pest Megye Önkormányzata által alapított kitüntetésekre, díjakra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br/>
        <w:t>„Év Polgárőre”</w:t>
      </w:r>
    </w:p>
    <w:p w:rsidR="003B5798" w:rsidRPr="00D8433D" w:rsidRDefault="003B5798" w:rsidP="003B579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Év Polgárőre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díjra 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Rátky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Józsefet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terjeszti fel.</w:t>
      </w:r>
    </w:p>
    <w:p w:rsidR="003B5798" w:rsidRPr="00D8433D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2015.október 1.</w:t>
      </w:r>
    </w:p>
    <w:p w:rsidR="003B5798" w:rsidRPr="00940E55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Felelős: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3B5798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Telki község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107/2015.(IX. 28.)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számú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3B5798" w:rsidRPr="00D8433D" w:rsidRDefault="003B5798" w:rsidP="003B579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Javaslattétel a Pest Megye Önkormányzata által alapított kitüntetésekre, díjakra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br/>
        <w:t>„Év Sportolója”</w:t>
      </w:r>
    </w:p>
    <w:p w:rsidR="003B5798" w:rsidRPr="00D8433D" w:rsidRDefault="003B5798" w:rsidP="003B579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Év Sportolója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díjra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Sepp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Yvette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Nimol-t</w:t>
      </w:r>
      <w:proofErr w:type="spellEnd"/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terjeszti fel.</w:t>
      </w:r>
    </w:p>
    <w:p w:rsidR="003B5798" w:rsidRPr="00D8433D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2015.október 1.</w:t>
      </w:r>
    </w:p>
    <w:p w:rsidR="003B5798" w:rsidRPr="003B5798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3B5798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Képviselő-testülete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108</w:t>
      </w:r>
      <w:r w:rsidRPr="0002693B">
        <w:rPr>
          <w:rFonts w:ascii="Times New Roman" w:hAnsi="Times New Roman"/>
          <w:b/>
          <w:sz w:val="24"/>
          <w:szCs w:val="24"/>
        </w:rPr>
        <w:t xml:space="preserve">/2015.(IX. </w:t>
      </w:r>
      <w:r>
        <w:rPr>
          <w:rFonts w:ascii="Times New Roman" w:hAnsi="Times New Roman"/>
          <w:b/>
          <w:sz w:val="24"/>
          <w:szCs w:val="24"/>
        </w:rPr>
        <w:t>28</w:t>
      </w:r>
      <w:r w:rsidRPr="0002693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2693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2693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3B5798" w:rsidRPr="0002693B" w:rsidRDefault="003B5798" w:rsidP="003B5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Határozata</w:t>
      </w:r>
    </w:p>
    <w:p w:rsidR="003B5798" w:rsidRPr="0002693B" w:rsidRDefault="003B5798" w:rsidP="003B5798">
      <w:pPr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>
        <w:rPr>
          <w:rFonts w:ascii="Times New Roman" w:hAnsi="Times New Roman"/>
          <w:b/>
          <w:sz w:val="24"/>
          <w:szCs w:val="24"/>
        </w:rPr>
        <w:br/>
        <w:t>„Év Edzője”</w:t>
      </w:r>
    </w:p>
    <w:p w:rsidR="003B5798" w:rsidRPr="0002693B" w:rsidRDefault="003B5798" w:rsidP="003B5798">
      <w:pPr>
        <w:jc w:val="both"/>
        <w:rPr>
          <w:rFonts w:ascii="Times New Roman" w:hAnsi="Times New Roman"/>
          <w:sz w:val="24"/>
          <w:szCs w:val="24"/>
        </w:rPr>
      </w:pPr>
      <w:r w:rsidRPr="0002693B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>
        <w:rPr>
          <w:rFonts w:ascii="Times New Roman" w:hAnsi="Times New Roman"/>
          <w:b/>
          <w:sz w:val="24"/>
          <w:szCs w:val="24"/>
        </w:rPr>
        <w:t>Év Edzője</w:t>
      </w:r>
      <w:r w:rsidRPr="0002693B">
        <w:rPr>
          <w:rFonts w:ascii="Times New Roman" w:hAnsi="Times New Roman"/>
          <w:sz w:val="24"/>
          <w:szCs w:val="24"/>
        </w:rPr>
        <w:t xml:space="preserve"> díjra </w:t>
      </w:r>
      <w:proofErr w:type="spellStart"/>
      <w:r>
        <w:rPr>
          <w:rFonts w:ascii="Times New Roman" w:hAnsi="Times New Roman"/>
          <w:b/>
          <w:sz w:val="24"/>
          <w:szCs w:val="24"/>
        </w:rPr>
        <w:t>Pregitzer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Györgyöt</w:t>
      </w:r>
      <w:r w:rsidRPr="0002693B">
        <w:rPr>
          <w:rFonts w:ascii="Times New Roman" w:hAnsi="Times New Roman"/>
          <w:sz w:val="24"/>
          <w:szCs w:val="24"/>
        </w:rPr>
        <w:t xml:space="preserve"> terjeszti fel.</w:t>
      </w:r>
    </w:p>
    <w:p w:rsidR="003B5798" w:rsidRPr="0002693B" w:rsidRDefault="003B5798" w:rsidP="003B57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Határidő: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  <w:t>2015.október 1.</w:t>
      </w:r>
    </w:p>
    <w:p w:rsidR="003B5798" w:rsidRPr="0002693B" w:rsidRDefault="003B5798" w:rsidP="003B57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Felelős: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02693B">
        <w:rPr>
          <w:rFonts w:ascii="Times New Roman" w:hAnsi="Times New Roman"/>
          <w:sz w:val="24"/>
          <w:szCs w:val="24"/>
        </w:rPr>
        <w:t>olgármester</w:t>
      </w:r>
    </w:p>
    <w:p w:rsidR="003B5798" w:rsidRDefault="003B5798" w:rsidP="003B579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5798" w:rsidRDefault="003B5798" w:rsidP="003B579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5798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Telki község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109/2015.(IX. 28.)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számú </w:t>
      </w:r>
    </w:p>
    <w:p w:rsidR="003B5798" w:rsidRPr="00D8433D" w:rsidRDefault="003B5798" w:rsidP="003B57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3B5798" w:rsidRPr="00D8433D" w:rsidRDefault="003B5798" w:rsidP="003B579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Javaslattétel a Pest Megye Önkormányzata által alapított kitüntetésekre, díjakra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br/>
        <w:t>„Év Szabadidő és Sport Szervezete Díj”</w:t>
      </w:r>
    </w:p>
    <w:p w:rsidR="003B5798" w:rsidRPr="00D8433D" w:rsidRDefault="003B5798" w:rsidP="003B579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Év Szabadidő és Sport Szervezete Díj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díjra </w:t>
      </w: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Telki </w:t>
      </w:r>
      <w:proofErr w:type="spellStart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Taekwon-do</w:t>
      </w:r>
      <w:proofErr w:type="spellEnd"/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Sportegyesületet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terjeszti fel.</w:t>
      </w:r>
    </w:p>
    <w:p w:rsidR="003B5798" w:rsidRPr="00D8433D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2015.október 1.</w:t>
      </w:r>
    </w:p>
    <w:p w:rsidR="003B5798" w:rsidRPr="00D8433D" w:rsidRDefault="003B5798" w:rsidP="003B57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433D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8433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3B5798" w:rsidRDefault="003B579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Dr. Lack Mónika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5E5A9E" w:rsidRPr="001E50B5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BD" w:rsidRDefault="00E14BBD">
      <w:r>
        <w:separator/>
      </w:r>
    </w:p>
  </w:endnote>
  <w:endnote w:type="continuationSeparator" w:id="0">
    <w:p w:rsidR="00E14BBD" w:rsidRDefault="00E1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BD" w:rsidRDefault="00E14BBD">
      <w:r>
        <w:separator/>
      </w:r>
    </w:p>
  </w:footnote>
  <w:footnote w:type="continuationSeparator" w:id="0">
    <w:p w:rsidR="00E14BBD" w:rsidRDefault="00E14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8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0AC"/>
    <w:rsid w:val="00006219"/>
    <w:rsid w:val="000123FC"/>
    <w:rsid w:val="00017657"/>
    <w:rsid w:val="0002181C"/>
    <w:rsid w:val="00030597"/>
    <w:rsid w:val="00032543"/>
    <w:rsid w:val="00036E26"/>
    <w:rsid w:val="00060003"/>
    <w:rsid w:val="00065B8F"/>
    <w:rsid w:val="0007488F"/>
    <w:rsid w:val="00077F51"/>
    <w:rsid w:val="000A32B4"/>
    <w:rsid w:val="000B6F82"/>
    <w:rsid w:val="000D5C5C"/>
    <w:rsid w:val="000E531C"/>
    <w:rsid w:val="000F0290"/>
    <w:rsid w:val="000F426A"/>
    <w:rsid w:val="001015E2"/>
    <w:rsid w:val="00102883"/>
    <w:rsid w:val="00130617"/>
    <w:rsid w:val="001426BA"/>
    <w:rsid w:val="00146610"/>
    <w:rsid w:val="001470F2"/>
    <w:rsid w:val="00156C41"/>
    <w:rsid w:val="00160D28"/>
    <w:rsid w:val="001678BA"/>
    <w:rsid w:val="00174711"/>
    <w:rsid w:val="00196DFC"/>
    <w:rsid w:val="0019720F"/>
    <w:rsid w:val="001A0F18"/>
    <w:rsid w:val="001A4066"/>
    <w:rsid w:val="001A6F09"/>
    <w:rsid w:val="001B3B43"/>
    <w:rsid w:val="001B53E2"/>
    <w:rsid w:val="001E1738"/>
    <w:rsid w:val="001E50B5"/>
    <w:rsid w:val="001E5BAB"/>
    <w:rsid w:val="001F20FF"/>
    <w:rsid w:val="001F4407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2545"/>
    <w:rsid w:val="002437E1"/>
    <w:rsid w:val="0024458E"/>
    <w:rsid w:val="00244E7D"/>
    <w:rsid w:val="002536FD"/>
    <w:rsid w:val="00253965"/>
    <w:rsid w:val="002554A3"/>
    <w:rsid w:val="00255C63"/>
    <w:rsid w:val="00260313"/>
    <w:rsid w:val="00260B5A"/>
    <w:rsid w:val="00264B01"/>
    <w:rsid w:val="00276F21"/>
    <w:rsid w:val="00277980"/>
    <w:rsid w:val="002844B6"/>
    <w:rsid w:val="00296A17"/>
    <w:rsid w:val="00296C27"/>
    <w:rsid w:val="002B060A"/>
    <w:rsid w:val="002B1D75"/>
    <w:rsid w:val="002B3719"/>
    <w:rsid w:val="002B432D"/>
    <w:rsid w:val="002C1DB3"/>
    <w:rsid w:val="002C3806"/>
    <w:rsid w:val="002C4AFF"/>
    <w:rsid w:val="002C5418"/>
    <w:rsid w:val="002C553D"/>
    <w:rsid w:val="0030449C"/>
    <w:rsid w:val="00306E72"/>
    <w:rsid w:val="00311000"/>
    <w:rsid w:val="00312A0A"/>
    <w:rsid w:val="00313B9E"/>
    <w:rsid w:val="00320E58"/>
    <w:rsid w:val="00320EF8"/>
    <w:rsid w:val="003219F3"/>
    <w:rsid w:val="003253A8"/>
    <w:rsid w:val="003254BA"/>
    <w:rsid w:val="00326BC3"/>
    <w:rsid w:val="00333684"/>
    <w:rsid w:val="00337B06"/>
    <w:rsid w:val="003500CB"/>
    <w:rsid w:val="003518CF"/>
    <w:rsid w:val="00357E27"/>
    <w:rsid w:val="00362465"/>
    <w:rsid w:val="00362AA8"/>
    <w:rsid w:val="00383CD1"/>
    <w:rsid w:val="00386112"/>
    <w:rsid w:val="00390AEC"/>
    <w:rsid w:val="00392B18"/>
    <w:rsid w:val="00394C80"/>
    <w:rsid w:val="003A107A"/>
    <w:rsid w:val="003A1E4D"/>
    <w:rsid w:val="003A5D03"/>
    <w:rsid w:val="003B13FF"/>
    <w:rsid w:val="003B21B1"/>
    <w:rsid w:val="003B5798"/>
    <w:rsid w:val="003C1B45"/>
    <w:rsid w:val="003D0F3D"/>
    <w:rsid w:val="003D7BDF"/>
    <w:rsid w:val="003F249F"/>
    <w:rsid w:val="00402EFF"/>
    <w:rsid w:val="00425E49"/>
    <w:rsid w:val="004315B9"/>
    <w:rsid w:val="004413FF"/>
    <w:rsid w:val="0044654C"/>
    <w:rsid w:val="004565B4"/>
    <w:rsid w:val="00462090"/>
    <w:rsid w:val="00465D1D"/>
    <w:rsid w:val="0047698E"/>
    <w:rsid w:val="004769B1"/>
    <w:rsid w:val="00480F99"/>
    <w:rsid w:val="00490031"/>
    <w:rsid w:val="004A48AE"/>
    <w:rsid w:val="004A7FD6"/>
    <w:rsid w:val="004C5BFE"/>
    <w:rsid w:val="004C73A3"/>
    <w:rsid w:val="004D0F2D"/>
    <w:rsid w:val="004D6C28"/>
    <w:rsid w:val="004D7E9D"/>
    <w:rsid w:val="004F674C"/>
    <w:rsid w:val="0050331E"/>
    <w:rsid w:val="0051066B"/>
    <w:rsid w:val="005200E5"/>
    <w:rsid w:val="00523622"/>
    <w:rsid w:val="005347FB"/>
    <w:rsid w:val="00546035"/>
    <w:rsid w:val="00547A88"/>
    <w:rsid w:val="00550153"/>
    <w:rsid w:val="00553F54"/>
    <w:rsid w:val="00555C22"/>
    <w:rsid w:val="00555EF2"/>
    <w:rsid w:val="00561272"/>
    <w:rsid w:val="00561AA9"/>
    <w:rsid w:val="0056773F"/>
    <w:rsid w:val="00573754"/>
    <w:rsid w:val="00587B43"/>
    <w:rsid w:val="00592836"/>
    <w:rsid w:val="005C12D1"/>
    <w:rsid w:val="005C53DC"/>
    <w:rsid w:val="005D0931"/>
    <w:rsid w:val="005D1E7F"/>
    <w:rsid w:val="005D4CAA"/>
    <w:rsid w:val="005D666D"/>
    <w:rsid w:val="005E0227"/>
    <w:rsid w:val="005E434E"/>
    <w:rsid w:val="005E5A9E"/>
    <w:rsid w:val="005E6E13"/>
    <w:rsid w:val="005F3BFB"/>
    <w:rsid w:val="005F3D69"/>
    <w:rsid w:val="005F759A"/>
    <w:rsid w:val="00630C64"/>
    <w:rsid w:val="00634C2B"/>
    <w:rsid w:val="00636893"/>
    <w:rsid w:val="00642A4E"/>
    <w:rsid w:val="0065621C"/>
    <w:rsid w:val="00657851"/>
    <w:rsid w:val="0067021B"/>
    <w:rsid w:val="0067502F"/>
    <w:rsid w:val="00677283"/>
    <w:rsid w:val="00677C5B"/>
    <w:rsid w:val="00683CE5"/>
    <w:rsid w:val="00687ADC"/>
    <w:rsid w:val="006B1B1A"/>
    <w:rsid w:val="006C1AFF"/>
    <w:rsid w:val="006C3DE4"/>
    <w:rsid w:val="006E283A"/>
    <w:rsid w:val="006E30D6"/>
    <w:rsid w:val="006E45F7"/>
    <w:rsid w:val="006E4C66"/>
    <w:rsid w:val="006E78D4"/>
    <w:rsid w:val="006F0372"/>
    <w:rsid w:val="006F4B29"/>
    <w:rsid w:val="006F556D"/>
    <w:rsid w:val="006F595F"/>
    <w:rsid w:val="00701B00"/>
    <w:rsid w:val="0070483C"/>
    <w:rsid w:val="00711E4B"/>
    <w:rsid w:val="007169A5"/>
    <w:rsid w:val="00730EA2"/>
    <w:rsid w:val="00735F58"/>
    <w:rsid w:val="0074290D"/>
    <w:rsid w:val="0075314D"/>
    <w:rsid w:val="00761D76"/>
    <w:rsid w:val="00765DA6"/>
    <w:rsid w:val="007664E1"/>
    <w:rsid w:val="00777A87"/>
    <w:rsid w:val="00793B5F"/>
    <w:rsid w:val="00796676"/>
    <w:rsid w:val="00797F52"/>
    <w:rsid w:val="007A016F"/>
    <w:rsid w:val="007A5CC1"/>
    <w:rsid w:val="007C789B"/>
    <w:rsid w:val="007D56A5"/>
    <w:rsid w:val="007E6541"/>
    <w:rsid w:val="007E6A9F"/>
    <w:rsid w:val="007F7821"/>
    <w:rsid w:val="008013C3"/>
    <w:rsid w:val="00805B77"/>
    <w:rsid w:val="00811A78"/>
    <w:rsid w:val="00812A88"/>
    <w:rsid w:val="00817227"/>
    <w:rsid w:val="00827B00"/>
    <w:rsid w:val="008316AA"/>
    <w:rsid w:val="00841549"/>
    <w:rsid w:val="0084222B"/>
    <w:rsid w:val="00842C51"/>
    <w:rsid w:val="00854575"/>
    <w:rsid w:val="00857F14"/>
    <w:rsid w:val="00861A35"/>
    <w:rsid w:val="00863B93"/>
    <w:rsid w:val="00864A6A"/>
    <w:rsid w:val="00880C49"/>
    <w:rsid w:val="008837DF"/>
    <w:rsid w:val="008840E2"/>
    <w:rsid w:val="008864C0"/>
    <w:rsid w:val="00892867"/>
    <w:rsid w:val="00893243"/>
    <w:rsid w:val="00893485"/>
    <w:rsid w:val="008A4530"/>
    <w:rsid w:val="008A6F74"/>
    <w:rsid w:val="008A72F1"/>
    <w:rsid w:val="008B28CA"/>
    <w:rsid w:val="008B60F8"/>
    <w:rsid w:val="008B6985"/>
    <w:rsid w:val="008C14B5"/>
    <w:rsid w:val="008C236C"/>
    <w:rsid w:val="008C3E32"/>
    <w:rsid w:val="008E4489"/>
    <w:rsid w:val="008F20E5"/>
    <w:rsid w:val="009010B9"/>
    <w:rsid w:val="00905143"/>
    <w:rsid w:val="0091637D"/>
    <w:rsid w:val="009169EA"/>
    <w:rsid w:val="009171C4"/>
    <w:rsid w:val="009213E1"/>
    <w:rsid w:val="009257EE"/>
    <w:rsid w:val="00933CD7"/>
    <w:rsid w:val="00940E55"/>
    <w:rsid w:val="009462C8"/>
    <w:rsid w:val="00947341"/>
    <w:rsid w:val="009527BF"/>
    <w:rsid w:val="00957036"/>
    <w:rsid w:val="00970715"/>
    <w:rsid w:val="00972990"/>
    <w:rsid w:val="00975446"/>
    <w:rsid w:val="00990B07"/>
    <w:rsid w:val="0099446B"/>
    <w:rsid w:val="009A279C"/>
    <w:rsid w:val="009A4DB8"/>
    <w:rsid w:val="009B25DC"/>
    <w:rsid w:val="009B3DA3"/>
    <w:rsid w:val="009B4373"/>
    <w:rsid w:val="009B5FD9"/>
    <w:rsid w:val="009B7850"/>
    <w:rsid w:val="009C34D8"/>
    <w:rsid w:val="009C36EE"/>
    <w:rsid w:val="009C582C"/>
    <w:rsid w:val="009D3802"/>
    <w:rsid w:val="009E787C"/>
    <w:rsid w:val="009E7DF3"/>
    <w:rsid w:val="009F7C12"/>
    <w:rsid w:val="00A025B3"/>
    <w:rsid w:val="00A0363C"/>
    <w:rsid w:val="00A1144A"/>
    <w:rsid w:val="00A14885"/>
    <w:rsid w:val="00A14AB1"/>
    <w:rsid w:val="00A171AF"/>
    <w:rsid w:val="00A2500F"/>
    <w:rsid w:val="00A34A92"/>
    <w:rsid w:val="00A36A94"/>
    <w:rsid w:val="00A46EEC"/>
    <w:rsid w:val="00A5677B"/>
    <w:rsid w:val="00A64A7C"/>
    <w:rsid w:val="00A66259"/>
    <w:rsid w:val="00A662DD"/>
    <w:rsid w:val="00A71311"/>
    <w:rsid w:val="00A868EA"/>
    <w:rsid w:val="00A97CA6"/>
    <w:rsid w:val="00AA7F00"/>
    <w:rsid w:val="00AB13F1"/>
    <w:rsid w:val="00AD19BD"/>
    <w:rsid w:val="00AD607B"/>
    <w:rsid w:val="00AE3110"/>
    <w:rsid w:val="00AE4B72"/>
    <w:rsid w:val="00AF12ED"/>
    <w:rsid w:val="00AF4292"/>
    <w:rsid w:val="00AF7FA1"/>
    <w:rsid w:val="00B02D89"/>
    <w:rsid w:val="00B203D3"/>
    <w:rsid w:val="00B22D04"/>
    <w:rsid w:val="00B242C7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607B9"/>
    <w:rsid w:val="00B75760"/>
    <w:rsid w:val="00B77748"/>
    <w:rsid w:val="00B805E4"/>
    <w:rsid w:val="00B811B9"/>
    <w:rsid w:val="00B92F45"/>
    <w:rsid w:val="00B95102"/>
    <w:rsid w:val="00B95CBF"/>
    <w:rsid w:val="00BA52EC"/>
    <w:rsid w:val="00BA7275"/>
    <w:rsid w:val="00BB213A"/>
    <w:rsid w:val="00BB5182"/>
    <w:rsid w:val="00BF390B"/>
    <w:rsid w:val="00BF4D93"/>
    <w:rsid w:val="00BF5906"/>
    <w:rsid w:val="00BF7253"/>
    <w:rsid w:val="00C11055"/>
    <w:rsid w:val="00C154F9"/>
    <w:rsid w:val="00C177EC"/>
    <w:rsid w:val="00C27118"/>
    <w:rsid w:val="00C2799B"/>
    <w:rsid w:val="00C353BC"/>
    <w:rsid w:val="00C37200"/>
    <w:rsid w:val="00C4182C"/>
    <w:rsid w:val="00C5596B"/>
    <w:rsid w:val="00C6153A"/>
    <w:rsid w:val="00C63EE0"/>
    <w:rsid w:val="00C80B19"/>
    <w:rsid w:val="00C82309"/>
    <w:rsid w:val="00C907F8"/>
    <w:rsid w:val="00C90A89"/>
    <w:rsid w:val="00C930CC"/>
    <w:rsid w:val="00C9726F"/>
    <w:rsid w:val="00C973F2"/>
    <w:rsid w:val="00CA036D"/>
    <w:rsid w:val="00CA2481"/>
    <w:rsid w:val="00CA2753"/>
    <w:rsid w:val="00CC1679"/>
    <w:rsid w:val="00CC1E95"/>
    <w:rsid w:val="00CC2F6E"/>
    <w:rsid w:val="00CC5975"/>
    <w:rsid w:val="00CD12BB"/>
    <w:rsid w:val="00CE204C"/>
    <w:rsid w:val="00CE2A0F"/>
    <w:rsid w:val="00CF095E"/>
    <w:rsid w:val="00CF3480"/>
    <w:rsid w:val="00CF593E"/>
    <w:rsid w:val="00D014CA"/>
    <w:rsid w:val="00D03FB8"/>
    <w:rsid w:val="00D41696"/>
    <w:rsid w:val="00D449AA"/>
    <w:rsid w:val="00D50ED0"/>
    <w:rsid w:val="00D60E2B"/>
    <w:rsid w:val="00D62454"/>
    <w:rsid w:val="00D70FF6"/>
    <w:rsid w:val="00D712E7"/>
    <w:rsid w:val="00D740E3"/>
    <w:rsid w:val="00D761A4"/>
    <w:rsid w:val="00D764DA"/>
    <w:rsid w:val="00D8675F"/>
    <w:rsid w:val="00D879B8"/>
    <w:rsid w:val="00D94A7E"/>
    <w:rsid w:val="00D95456"/>
    <w:rsid w:val="00D960FB"/>
    <w:rsid w:val="00D97500"/>
    <w:rsid w:val="00DA5B7C"/>
    <w:rsid w:val="00DB6DBC"/>
    <w:rsid w:val="00DC39E5"/>
    <w:rsid w:val="00DD2A90"/>
    <w:rsid w:val="00DE41A1"/>
    <w:rsid w:val="00DF6CF3"/>
    <w:rsid w:val="00DF71EE"/>
    <w:rsid w:val="00DF72CD"/>
    <w:rsid w:val="00E0695A"/>
    <w:rsid w:val="00E14BBD"/>
    <w:rsid w:val="00E20AE7"/>
    <w:rsid w:val="00E22CEA"/>
    <w:rsid w:val="00E35AEB"/>
    <w:rsid w:val="00E435E3"/>
    <w:rsid w:val="00E4520C"/>
    <w:rsid w:val="00E45956"/>
    <w:rsid w:val="00E51697"/>
    <w:rsid w:val="00E5683F"/>
    <w:rsid w:val="00E634B8"/>
    <w:rsid w:val="00E72523"/>
    <w:rsid w:val="00EB7956"/>
    <w:rsid w:val="00EC0996"/>
    <w:rsid w:val="00ED00F5"/>
    <w:rsid w:val="00EE0E57"/>
    <w:rsid w:val="00EE1A9B"/>
    <w:rsid w:val="00EE2E2B"/>
    <w:rsid w:val="00EE7AEE"/>
    <w:rsid w:val="00EF09DC"/>
    <w:rsid w:val="00EF36AB"/>
    <w:rsid w:val="00EF6107"/>
    <w:rsid w:val="00F04B53"/>
    <w:rsid w:val="00F07242"/>
    <w:rsid w:val="00F10AAE"/>
    <w:rsid w:val="00F14A69"/>
    <w:rsid w:val="00F15C6C"/>
    <w:rsid w:val="00F24481"/>
    <w:rsid w:val="00F5563E"/>
    <w:rsid w:val="00F55736"/>
    <w:rsid w:val="00F55E46"/>
    <w:rsid w:val="00F6460A"/>
    <w:rsid w:val="00F66608"/>
    <w:rsid w:val="00F666D6"/>
    <w:rsid w:val="00F716C6"/>
    <w:rsid w:val="00F77AA8"/>
    <w:rsid w:val="00F81E8D"/>
    <w:rsid w:val="00F829AA"/>
    <w:rsid w:val="00F87291"/>
    <w:rsid w:val="00F87742"/>
    <w:rsid w:val="00F9283B"/>
    <w:rsid w:val="00F971DD"/>
    <w:rsid w:val="00F974D7"/>
    <w:rsid w:val="00F97503"/>
    <w:rsid w:val="00F97A2E"/>
    <w:rsid w:val="00FA2FF8"/>
    <w:rsid w:val="00FB2215"/>
    <w:rsid w:val="00FC4D16"/>
    <w:rsid w:val="00FC5D9D"/>
    <w:rsid w:val="00FE6C90"/>
    <w:rsid w:val="00FF02EE"/>
    <w:rsid w:val="00FF584A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E4595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45956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531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9FA8-B491-4694-9ECA-FA5E5C43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4746</Words>
  <Characters>33429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38099</CharactersWithSpaces>
  <SharedDoc>false</SharedDoc>
  <HLinks>
    <vt:vector size="102" baseType="variant">
      <vt:variant>
        <vt:i4>4194418</vt:i4>
      </vt:variant>
      <vt:variant>
        <vt:i4>48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42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39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33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30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24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  <vt:variant>
        <vt:i4>4194418</vt:i4>
      </vt:variant>
      <vt:variant>
        <vt:i4>21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15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9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27</cp:revision>
  <cp:lastPrinted>2015-10-21T11:59:00Z</cp:lastPrinted>
  <dcterms:created xsi:type="dcterms:W3CDTF">2015-10-13T07:48:00Z</dcterms:created>
  <dcterms:modified xsi:type="dcterms:W3CDTF">2015-10-21T12:28:00Z</dcterms:modified>
</cp:coreProperties>
</file>